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8"/>
        <w:gridCol w:w="279"/>
        <w:gridCol w:w="3221"/>
        <w:gridCol w:w="5660"/>
      </w:tblGrid>
      <w:tr w:rsidR="00923115" w:rsidRPr="000477DB" w:rsidTr="00351220">
        <w:trPr>
          <w:trHeight w:val="2248"/>
          <w:jc w:val="center"/>
        </w:trPr>
        <w:tc>
          <w:tcPr>
            <w:tcW w:w="10758" w:type="dxa"/>
            <w:gridSpan w:val="4"/>
            <w:tcBorders>
              <w:top w:val="double" w:sz="4" w:space="0" w:color="auto"/>
              <w:left w:val="double" w:sz="4" w:space="0" w:color="auto"/>
              <w:bottom w:val="single" w:sz="4" w:space="0" w:color="FFFFFF" w:themeColor="background1"/>
              <w:right w:val="double" w:sz="4" w:space="0" w:color="auto"/>
            </w:tcBorders>
          </w:tcPr>
          <w:p w:rsidR="000477DB" w:rsidRPr="00160F02" w:rsidRDefault="00EF5CB7" w:rsidP="00F278AD">
            <w:pPr>
              <w:pStyle w:val="AralkYok"/>
              <w:spacing w:before="240"/>
              <w:jc w:val="center"/>
              <w:rPr>
                <w:rFonts w:eastAsia="ヒラギノ明朝 Pro W3"/>
                <w:b/>
                <w:sz w:val="22"/>
                <w:szCs w:val="22"/>
              </w:rPr>
            </w:pPr>
            <w:proofErr w:type="gramStart"/>
            <w:r>
              <w:rPr>
                <w:rFonts w:eastAsia="ヒラギノ明朝 Pro W3"/>
                <w:b/>
                <w:sz w:val="22"/>
                <w:szCs w:val="22"/>
              </w:rPr>
              <w:t>……………</w:t>
            </w:r>
            <w:r w:rsidR="005B3EFC">
              <w:rPr>
                <w:rFonts w:eastAsia="ヒラギノ明朝 Pro W3"/>
                <w:b/>
                <w:sz w:val="22"/>
                <w:szCs w:val="22"/>
              </w:rPr>
              <w:t>………………..</w:t>
            </w:r>
            <w:proofErr w:type="gramEnd"/>
            <w:r w:rsidR="00391FE9" w:rsidRPr="00160F02">
              <w:rPr>
                <w:rFonts w:eastAsia="ヒラギノ明朝 Pro W3"/>
                <w:b/>
                <w:sz w:val="22"/>
                <w:szCs w:val="22"/>
              </w:rPr>
              <w:t xml:space="preserve"> </w:t>
            </w:r>
            <w:r w:rsidR="000477DB" w:rsidRPr="00160F02">
              <w:rPr>
                <w:rFonts w:eastAsia="ヒラギノ明朝 Pro W3"/>
                <w:b/>
                <w:sz w:val="22"/>
                <w:szCs w:val="22"/>
              </w:rPr>
              <w:t>ENSTİTÜ</w:t>
            </w:r>
            <w:r w:rsidR="00391FE9" w:rsidRPr="00160F02">
              <w:rPr>
                <w:rFonts w:eastAsia="ヒラギノ明朝 Pro W3"/>
                <w:b/>
                <w:sz w:val="22"/>
                <w:szCs w:val="22"/>
              </w:rPr>
              <w:t>SÜ MÜDÜRLÜĞÜNE</w:t>
            </w:r>
          </w:p>
          <w:p w:rsidR="000477DB" w:rsidRPr="00160F02" w:rsidRDefault="000477DB" w:rsidP="00160F02">
            <w:pPr>
              <w:pStyle w:val="AralkYok"/>
              <w:jc w:val="both"/>
              <w:rPr>
                <w:rFonts w:eastAsia="ヒラギノ明朝 Pro W3"/>
                <w:sz w:val="22"/>
                <w:szCs w:val="22"/>
              </w:rPr>
            </w:pPr>
          </w:p>
          <w:p w:rsidR="00391FE9" w:rsidRPr="00160F02" w:rsidRDefault="000477DB" w:rsidP="00160F02">
            <w:pPr>
              <w:pStyle w:val="AralkYok"/>
              <w:jc w:val="both"/>
              <w:rPr>
                <w:rFonts w:eastAsia="ヒラギノ明朝 Pro W3"/>
                <w:sz w:val="22"/>
                <w:szCs w:val="22"/>
              </w:rPr>
            </w:pPr>
            <w:r w:rsidRPr="00160F02">
              <w:rPr>
                <w:rFonts w:eastAsia="ヒラギノ明朝 Pro W3"/>
                <w:sz w:val="22"/>
                <w:szCs w:val="22"/>
              </w:rPr>
              <w:t xml:space="preserve">Enstitünüz </w:t>
            </w:r>
            <w:proofErr w:type="gramStart"/>
            <w:r w:rsidRPr="00160F02">
              <w:rPr>
                <w:rFonts w:eastAsia="ヒラギノ明朝 Pro W3"/>
                <w:sz w:val="22"/>
                <w:szCs w:val="22"/>
              </w:rPr>
              <w:t>………</w:t>
            </w:r>
            <w:r w:rsidR="00391FE9" w:rsidRPr="00160F02">
              <w:rPr>
                <w:rFonts w:eastAsia="ヒラギノ明朝 Pro W3"/>
                <w:sz w:val="22"/>
                <w:szCs w:val="22"/>
              </w:rPr>
              <w:t>………………………………………..</w:t>
            </w:r>
            <w:proofErr w:type="gramEnd"/>
            <w:r w:rsidR="00391FE9" w:rsidRPr="00160F02">
              <w:rPr>
                <w:rFonts w:eastAsia="ヒラギノ明朝 Pro W3"/>
                <w:sz w:val="22"/>
                <w:szCs w:val="22"/>
              </w:rPr>
              <w:t xml:space="preserve"> Anabilim Dalı Yüksek Lisans </w:t>
            </w:r>
            <w:r w:rsidR="00391FE9" w:rsidRPr="00160F02">
              <w:rPr>
                <w:rFonts w:eastAsia="ヒラギノ明朝 Pro W3"/>
                <w:sz w:val="22"/>
                <w:szCs w:val="22"/>
              </w:rPr>
              <w:fldChar w:fldCharType="begin">
                <w:ffData>
                  <w:name w:val="Onay1"/>
                  <w:enabled/>
                  <w:calcOnExit w:val="0"/>
                  <w:checkBox>
                    <w:sizeAuto/>
                    <w:default w:val="0"/>
                  </w:checkBox>
                </w:ffData>
              </w:fldChar>
            </w:r>
            <w:bookmarkStart w:id="0" w:name="Onay1"/>
            <w:r w:rsidR="00391FE9" w:rsidRPr="00160F02">
              <w:rPr>
                <w:rFonts w:eastAsia="ヒラギノ明朝 Pro W3"/>
                <w:sz w:val="22"/>
                <w:szCs w:val="22"/>
              </w:rPr>
              <w:instrText xml:space="preserve"> FORMCHECKBOX </w:instrText>
            </w:r>
            <w:r w:rsidR="00483DF2">
              <w:rPr>
                <w:rFonts w:eastAsia="ヒラギノ明朝 Pro W3"/>
                <w:sz w:val="22"/>
                <w:szCs w:val="22"/>
              </w:rPr>
            </w:r>
            <w:r w:rsidR="00483DF2">
              <w:rPr>
                <w:rFonts w:eastAsia="ヒラギノ明朝 Pro W3"/>
                <w:sz w:val="22"/>
                <w:szCs w:val="22"/>
              </w:rPr>
              <w:fldChar w:fldCharType="separate"/>
            </w:r>
            <w:r w:rsidR="00391FE9" w:rsidRPr="00160F02">
              <w:rPr>
                <w:rFonts w:eastAsia="ヒラギノ明朝 Pro W3"/>
                <w:sz w:val="22"/>
                <w:szCs w:val="22"/>
              </w:rPr>
              <w:fldChar w:fldCharType="end"/>
            </w:r>
            <w:bookmarkEnd w:id="0"/>
            <w:r w:rsidR="00391FE9" w:rsidRPr="00160F02">
              <w:rPr>
                <w:rFonts w:eastAsia="ヒラギノ明朝 Pro W3"/>
                <w:sz w:val="22"/>
                <w:szCs w:val="22"/>
              </w:rPr>
              <w:t xml:space="preserve"> -</w:t>
            </w:r>
            <w:r w:rsidR="0068556A">
              <w:rPr>
                <w:rFonts w:eastAsia="ヒラギノ明朝 Pro W3"/>
                <w:sz w:val="22"/>
                <w:szCs w:val="22"/>
              </w:rPr>
              <w:t xml:space="preserve"> </w:t>
            </w:r>
            <w:r w:rsidRPr="00160F02">
              <w:rPr>
                <w:rFonts w:eastAsia="ヒラギノ明朝 Pro W3"/>
                <w:sz w:val="22"/>
                <w:szCs w:val="22"/>
              </w:rPr>
              <w:t>Doktora</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2"/>
                  <w:enabled/>
                  <w:calcOnExit w:val="0"/>
                  <w:checkBox>
                    <w:sizeAuto/>
                    <w:default w:val="0"/>
                  </w:checkBox>
                </w:ffData>
              </w:fldChar>
            </w:r>
            <w:bookmarkStart w:id="1" w:name="Onay2"/>
            <w:r w:rsidR="00391FE9" w:rsidRPr="00160F02">
              <w:rPr>
                <w:rFonts w:eastAsia="ヒラギノ明朝 Pro W3"/>
                <w:sz w:val="22"/>
                <w:szCs w:val="22"/>
              </w:rPr>
              <w:instrText xml:space="preserve"> FORMCHECKBOX </w:instrText>
            </w:r>
            <w:r w:rsidR="00483DF2">
              <w:rPr>
                <w:rFonts w:eastAsia="ヒラギノ明朝 Pro W3"/>
                <w:sz w:val="22"/>
                <w:szCs w:val="22"/>
              </w:rPr>
            </w:r>
            <w:r w:rsidR="00483DF2">
              <w:rPr>
                <w:rFonts w:eastAsia="ヒラギノ明朝 Pro W3"/>
                <w:sz w:val="22"/>
                <w:szCs w:val="22"/>
              </w:rPr>
              <w:fldChar w:fldCharType="separate"/>
            </w:r>
            <w:r w:rsidR="00391FE9" w:rsidRPr="00160F02">
              <w:rPr>
                <w:rFonts w:eastAsia="ヒラギノ明朝 Pro W3"/>
                <w:sz w:val="22"/>
                <w:szCs w:val="22"/>
              </w:rPr>
              <w:fldChar w:fldCharType="end"/>
            </w:r>
            <w:bookmarkEnd w:id="1"/>
            <w:r w:rsidRPr="00160F02">
              <w:rPr>
                <w:rFonts w:eastAsia="ヒラギノ明朝 Pro W3"/>
                <w:sz w:val="22"/>
                <w:szCs w:val="22"/>
              </w:rPr>
              <w:t xml:space="preserve"> </w:t>
            </w:r>
            <w:r w:rsidR="00EF5CB7">
              <w:rPr>
                <w:rFonts w:eastAsia="ヒラギノ明朝 Pro W3"/>
                <w:sz w:val="22"/>
                <w:szCs w:val="22"/>
              </w:rPr>
              <w:t>P</w:t>
            </w:r>
            <w:r w:rsidRPr="00160F02">
              <w:rPr>
                <w:rFonts w:eastAsia="ヒラギノ明朝 Pro W3"/>
                <w:sz w:val="22"/>
                <w:szCs w:val="22"/>
              </w:rPr>
              <w:t xml:space="preserve">rogramına </w:t>
            </w:r>
            <w:r w:rsidR="00391FE9" w:rsidRPr="00160F02">
              <w:rPr>
                <w:rFonts w:eastAsia="ヒラギノ明朝 Pro W3"/>
                <w:sz w:val="22"/>
                <w:szCs w:val="22"/>
              </w:rPr>
              <w:t>K</w:t>
            </w:r>
            <w:r w:rsidR="0068556A">
              <w:rPr>
                <w:rFonts w:eastAsia="ヒラギノ明朝 Pro W3"/>
                <w:sz w:val="22"/>
                <w:szCs w:val="22"/>
              </w:rPr>
              <w:t xml:space="preserve">ırklareli </w:t>
            </w:r>
            <w:r w:rsidR="00C436C7">
              <w:rPr>
                <w:rFonts w:eastAsia="ヒラギノ明朝 Pro W3"/>
                <w:sz w:val="22"/>
                <w:szCs w:val="22"/>
              </w:rPr>
              <w:t>Üniversitesi</w:t>
            </w:r>
            <w:r w:rsidRPr="00160F02">
              <w:rPr>
                <w:rFonts w:eastAsia="ヒラギノ明朝 Pro W3"/>
                <w:sz w:val="22"/>
                <w:szCs w:val="22"/>
              </w:rPr>
              <w:t xml:space="preserve"> Lisansüstü Eğitim Öğretim Yönetmeliği</w:t>
            </w:r>
            <w:r w:rsidR="0068556A">
              <w:rPr>
                <w:rFonts w:eastAsia="ヒラギノ明朝 Pro W3"/>
                <w:sz w:val="22"/>
                <w:szCs w:val="22"/>
              </w:rPr>
              <w:t>’nin 15.</w:t>
            </w:r>
            <w:r w:rsidRPr="00160F02">
              <w:rPr>
                <w:rFonts w:eastAsia="ヒラギノ明朝 Pro W3"/>
                <w:sz w:val="22"/>
                <w:szCs w:val="22"/>
              </w:rPr>
              <w:t xml:space="preserve"> </w:t>
            </w:r>
            <w:r w:rsidR="0068556A">
              <w:rPr>
                <w:rFonts w:eastAsia="ヒラギノ明朝 Pro W3"/>
                <w:sz w:val="22"/>
                <w:szCs w:val="22"/>
              </w:rPr>
              <w:t>m</w:t>
            </w:r>
            <w:r w:rsidRPr="00160F02">
              <w:rPr>
                <w:rFonts w:eastAsia="ヒラギノ明朝 Pro W3"/>
                <w:sz w:val="22"/>
                <w:szCs w:val="22"/>
              </w:rPr>
              <w:t>adde</w:t>
            </w:r>
            <w:r w:rsidR="0068556A">
              <w:rPr>
                <w:rFonts w:eastAsia="ヒラギノ明朝 Pro W3"/>
                <w:sz w:val="22"/>
                <w:szCs w:val="22"/>
              </w:rPr>
              <w:t>sini</w:t>
            </w:r>
            <w:r w:rsidRPr="00160F02">
              <w:rPr>
                <w:rFonts w:eastAsia="ヒラギノ明朝 Pro W3"/>
                <w:sz w:val="22"/>
                <w:szCs w:val="22"/>
              </w:rPr>
              <w:t xml:space="preserve"> uyarınca 20…/20</w:t>
            </w:r>
            <w:r w:rsidR="00391FE9" w:rsidRPr="00160F02">
              <w:rPr>
                <w:rFonts w:eastAsia="ヒラギノ明朝 Pro W3"/>
                <w:sz w:val="22"/>
                <w:szCs w:val="22"/>
              </w:rPr>
              <w:t xml:space="preserve">… Güz </w:t>
            </w:r>
            <w:r w:rsidR="00391FE9" w:rsidRPr="00160F02">
              <w:rPr>
                <w:rFonts w:eastAsia="ヒラギノ明朝 Pro W3"/>
                <w:sz w:val="22"/>
                <w:szCs w:val="22"/>
              </w:rPr>
              <w:fldChar w:fldCharType="begin">
                <w:ffData>
                  <w:name w:val="Onay3"/>
                  <w:enabled/>
                  <w:calcOnExit w:val="0"/>
                  <w:checkBox>
                    <w:sizeAuto/>
                    <w:default w:val="0"/>
                  </w:checkBox>
                </w:ffData>
              </w:fldChar>
            </w:r>
            <w:bookmarkStart w:id="2" w:name="Onay3"/>
            <w:r w:rsidR="00391FE9" w:rsidRPr="00160F02">
              <w:rPr>
                <w:rFonts w:eastAsia="ヒラギノ明朝 Pro W3"/>
                <w:sz w:val="22"/>
                <w:szCs w:val="22"/>
              </w:rPr>
              <w:instrText xml:space="preserve"> FORMCHECKBOX </w:instrText>
            </w:r>
            <w:r w:rsidR="00483DF2">
              <w:rPr>
                <w:rFonts w:eastAsia="ヒラギノ明朝 Pro W3"/>
                <w:sz w:val="22"/>
                <w:szCs w:val="22"/>
              </w:rPr>
            </w:r>
            <w:r w:rsidR="00483DF2">
              <w:rPr>
                <w:rFonts w:eastAsia="ヒラギノ明朝 Pro W3"/>
                <w:sz w:val="22"/>
                <w:szCs w:val="22"/>
              </w:rPr>
              <w:fldChar w:fldCharType="separate"/>
            </w:r>
            <w:r w:rsidR="00391FE9" w:rsidRPr="00160F02">
              <w:rPr>
                <w:rFonts w:eastAsia="ヒラギノ明朝 Pro W3"/>
                <w:sz w:val="22"/>
                <w:szCs w:val="22"/>
              </w:rPr>
              <w:fldChar w:fldCharType="end"/>
            </w:r>
            <w:bookmarkEnd w:id="2"/>
            <w:r w:rsidR="00391FE9" w:rsidRPr="00160F02">
              <w:rPr>
                <w:rFonts w:eastAsia="ヒラギノ明朝 Pro W3"/>
                <w:sz w:val="22"/>
                <w:szCs w:val="22"/>
              </w:rPr>
              <w:t xml:space="preserve"> - </w:t>
            </w:r>
            <w:r w:rsidRPr="00160F02">
              <w:rPr>
                <w:rFonts w:eastAsia="ヒラギノ明朝 Pro W3"/>
                <w:sz w:val="22"/>
                <w:szCs w:val="22"/>
              </w:rPr>
              <w:t>Bahar</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4"/>
                  <w:enabled/>
                  <w:calcOnExit w:val="0"/>
                  <w:checkBox>
                    <w:sizeAuto/>
                    <w:default w:val="0"/>
                  </w:checkBox>
                </w:ffData>
              </w:fldChar>
            </w:r>
            <w:bookmarkStart w:id="3" w:name="Onay4"/>
            <w:r w:rsidR="00391FE9" w:rsidRPr="00160F02">
              <w:rPr>
                <w:rFonts w:eastAsia="ヒラギノ明朝 Pro W3"/>
                <w:sz w:val="22"/>
                <w:szCs w:val="22"/>
              </w:rPr>
              <w:instrText xml:space="preserve"> FORMCHECKBOX </w:instrText>
            </w:r>
            <w:r w:rsidR="00483DF2">
              <w:rPr>
                <w:rFonts w:eastAsia="ヒラギノ明朝 Pro W3"/>
                <w:sz w:val="22"/>
                <w:szCs w:val="22"/>
              </w:rPr>
            </w:r>
            <w:r w:rsidR="00483DF2">
              <w:rPr>
                <w:rFonts w:eastAsia="ヒラギノ明朝 Pro W3"/>
                <w:sz w:val="22"/>
                <w:szCs w:val="22"/>
              </w:rPr>
              <w:fldChar w:fldCharType="separate"/>
            </w:r>
            <w:r w:rsidR="00391FE9" w:rsidRPr="00160F02">
              <w:rPr>
                <w:rFonts w:eastAsia="ヒラギノ明朝 Pro W3"/>
                <w:sz w:val="22"/>
                <w:szCs w:val="22"/>
              </w:rPr>
              <w:fldChar w:fldCharType="end"/>
            </w:r>
            <w:bookmarkEnd w:id="3"/>
            <w:r w:rsidRPr="00160F02">
              <w:rPr>
                <w:rFonts w:eastAsia="ヒラギノ明朝 Pro W3"/>
                <w:sz w:val="22"/>
                <w:szCs w:val="22"/>
              </w:rPr>
              <w:t xml:space="preserve"> yarıyılında özel öğrenci statüsünde kabul edilmem hususunda</w:t>
            </w:r>
            <w:r w:rsidR="00391FE9" w:rsidRPr="00160F02">
              <w:rPr>
                <w:rFonts w:eastAsia="ヒラギノ明朝 Pro W3"/>
                <w:sz w:val="22"/>
                <w:szCs w:val="22"/>
              </w:rPr>
              <w:t>;</w:t>
            </w:r>
            <w:r w:rsidRPr="00160F02">
              <w:rPr>
                <w:rFonts w:eastAsia="ヒラギノ明朝 Pro W3"/>
                <w:sz w:val="22"/>
                <w:szCs w:val="22"/>
              </w:rPr>
              <w:t xml:space="preserve"> </w:t>
            </w:r>
          </w:p>
          <w:p w:rsidR="001B0954" w:rsidRDefault="001B0954" w:rsidP="00160F02">
            <w:pPr>
              <w:pStyle w:val="AralkYok"/>
              <w:jc w:val="both"/>
              <w:rPr>
                <w:rFonts w:eastAsia="ヒラギノ明朝 Pro W3"/>
                <w:sz w:val="22"/>
                <w:szCs w:val="22"/>
              </w:rPr>
            </w:pPr>
          </w:p>
          <w:p w:rsidR="008D7E54" w:rsidRPr="00F278AD" w:rsidRDefault="00391FE9" w:rsidP="00F278AD">
            <w:pPr>
              <w:pStyle w:val="AralkYok"/>
              <w:jc w:val="both"/>
              <w:rPr>
                <w:rFonts w:eastAsia="ヒラギノ明朝 Pro W3"/>
                <w:sz w:val="22"/>
                <w:szCs w:val="22"/>
              </w:rPr>
            </w:pPr>
            <w:r w:rsidRPr="00160F02">
              <w:rPr>
                <w:rFonts w:eastAsia="ヒラギノ明朝 Pro W3"/>
                <w:sz w:val="22"/>
                <w:szCs w:val="22"/>
              </w:rPr>
              <w:t>B</w:t>
            </w:r>
            <w:r w:rsidR="000477DB" w:rsidRPr="00160F02">
              <w:rPr>
                <w:rFonts w:eastAsia="ヒラギノ明朝 Pro W3"/>
                <w:sz w:val="22"/>
                <w:szCs w:val="22"/>
              </w:rPr>
              <w:t xml:space="preserve">ilgilerinizi ve gereğini arz ederim. </w:t>
            </w:r>
            <w:proofErr w:type="gramStart"/>
            <w:r w:rsidR="00F278AD" w:rsidRPr="002C6B32">
              <w:rPr>
                <w:sz w:val="22"/>
                <w:szCs w:val="22"/>
              </w:rPr>
              <w:t>…..</w:t>
            </w:r>
            <w:proofErr w:type="gramEnd"/>
            <w:r w:rsidR="00F278AD" w:rsidRPr="002C6B32">
              <w:rPr>
                <w:sz w:val="22"/>
                <w:szCs w:val="22"/>
              </w:rPr>
              <w:t>/…../……….</w:t>
            </w:r>
            <w:r w:rsidR="00F278AD">
              <w:rPr>
                <w:rFonts w:eastAsia="ヒラギノ明朝 Pro W3"/>
                <w:sz w:val="22"/>
                <w:szCs w:val="22"/>
              </w:rPr>
              <w:t xml:space="preserve"> </w:t>
            </w:r>
          </w:p>
        </w:tc>
      </w:tr>
      <w:tr w:rsidR="00F278AD" w:rsidRPr="000477DB" w:rsidTr="00351220">
        <w:trPr>
          <w:trHeight w:hRule="exact" w:val="340"/>
          <w:jc w:val="center"/>
        </w:trPr>
        <w:tc>
          <w:tcPr>
            <w:tcW w:w="5098"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F278AD" w:rsidRDefault="0068556A" w:rsidP="00F278AD">
            <w:pPr>
              <w:pStyle w:val="AralkYok"/>
              <w:jc w:val="center"/>
              <w:rPr>
                <w:rFonts w:eastAsia="ヒラギノ明朝 Pro W3"/>
                <w:b/>
                <w:sz w:val="22"/>
                <w:szCs w:val="22"/>
              </w:rPr>
            </w:pPr>
            <w:r>
              <w:rPr>
                <w:rFonts w:eastAsia="ヒラギノ明朝 Pro W3"/>
                <w:b/>
                <w:sz w:val="22"/>
                <w:szCs w:val="22"/>
              </w:rPr>
              <w:t>İmza</w:t>
            </w:r>
          </w:p>
        </w:tc>
      </w:tr>
      <w:tr w:rsidR="00F278AD" w:rsidRPr="000477DB" w:rsidTr="00351220">
        <w:trPr>
          <w:trHeight w:hRule="exact" w:val="377"/>
          <w:jc w:val="center"/>
        </w:trPr>
        <w:tc>
          <w:tcPr>
            <w:tcW w:w="5098" w:type="dxa"/>
            <w:gridSpan w:val="3"/>
            <w:tcBorders>
              <w:top w:val="single" w:sz="4" w:space="0" w:color="FFFFFF" w:themeColor="background1"/>
              <w:left w:val="double" w:sz="4" w:space="0" w:color="auto"/>
              <w:bottom w:val="single" w:sz="4" w:space="0" w:color="auto"/>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auto"/>
              <w:right w:val="double" w:sz="4" w:space="0" w:color="auto"/>
            </w:tcBorders>
          </w:tcPr>
          <w:p w:rsidR="00F278AD" w:rsidRDefault="0068556A" w:rsidP="00F278AD">
            <w:pPr>
              <w:pStyle w:val="AralkYok"/>
              <w:jc w:val="center"/>
              <w:rPr>
                <w:rFonts w:eastAsia="ヒラギノ明朝 Pro W3"/>
                <w:b/>
                <w:sz w:val="22"/>
                <w:szCs w:val="22"/>
              </w:rPr>
            </w:pPr>
            <w:r>
              <w:rPr>
                <w:rFonts w:eastAsia="ヒラギノ明朝 Pro W3"/>
                <w:b/>
                <w:sz w:val="22"/>
                <w:szCs w:val="22"/>
              </w:rPr>
              <w:t>Adı-Soyadı</w:t>
            </w:r>
          </w:p>
        </w:tc>
      </w:tr>
      <w:tr w:rsidR="002C6B32" w:rsidRPr="000477DB" w:rsidTr="00351220">
        <w:trPr>
          <w:trHeight w:val="397"/>
          <w:jc w:val="center"/>
        </w:trPr>
        <w:tc>
          <w:tcPr>
            <w:tcW w:w="10758" w:type="dxa"/>
            <w:gridSpan w:val="4"/>
            <w:tcBorders>
              <w:top w:val="single" w:sz="4" w:space="0" w:color="auto"/>
              <w:left w:val="double" w:sz="4" w:space="0" w:color="auto"/>
              <w:right w:val="double" w:sz="4" w:space="0" w:color="auto"/>
            </w:tcBorders>
            <w:vAlign w:val="center"/>
          </w:tcPr>
          <w:p w:rsidR="002C6B32" w:rsidRPr="002C6B32" w:rsidRDefault="002C6B32" w:rsidP="002C6B32">
            <w:pPr>
              <w:ind w:left="487" w:hanging="487"/>
              <w:rPr>
                <w:b/>
                <w:sz w:val="22"/>
                <w:szCs w:val="22"/>
              </w:rPr>
            </w:pPr>
            <w:r w:rsidRPr="002C6B32">
              <w:rPr>
                <w:b/>
                <w:sz w:val="22"/>
                <w:szCs w:val="22"/>
              </w:rPr>
              <w:t>İLETİŞİM BİLGİLERİ</w:t>
            </w:r>
            <w:r w:rsidR="008477C2">
              <w:rPr>
                <w:b/>
                <w:sz w:val="22"/>
                <w:szCs w:val="22"/>
              </w:rPr>
              <w:t>;</w:t>
            </w:r>
          </w:p>
        </w:tc>
      </w:tr>
      <w:tr w:rsidR="002C6B32" w:rsidRPr="000477DB" w:rsidTr="00351220">
        <w:trPr>
          <w:trHeight w:hRule="exact" w:val="848"/>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Adres</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351220">
        <w:trPr>
          <w:trHeight w:hRule="exact" w:val="446"/>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Telefon</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351220">
        <w:trPr>
          <w:trHeight w:hRule="exact" w:val="446"/>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E-Posta</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Default="002C6B32" w:rsidP="005132B7">
            <w:pPr>
              <w:jc w:val="center"/>
              <w:rPr>
                <w:rFonts w:ascii="Arial" w:hAnsi="Arial" w:cs="Arial"/>
                <w:b/>
                <w:sz w:val="22"/>
                <w:szCs w:val="22"/>
              </w:rPr>
            </w:pPr>
          </w:p>
        </w:tc>
      </w:tr>
      <w:tr w:rsidR="003D455A" w:rsidRPr="000477DB" w:rsidTr="00351220">
        <w:trPr>
          <w:trHeight w:hRule="exact" w:val="1483"/>
          <w:jc w:val="center"/>
        </w:trPr>
        <w:tc>
          <w:tcPr>
            <w:tcW w:w="10758" w:type="dxa"/>
            <w:gridSpan w:val="4"/>
            <w:tcBorders>
              <w:left w:val="double" w:sz="4" w:space="0" w:color="auto"/>
              <w:right w:val="double" w:sz="4" w:space="0" w:color="auto"/>
            </w:tcBorders>
            <w:vAlign w:val="center"/>
          </w:tcPr>
          <w:p w:rsidR="003D455A" w:rsidRPr="00EF5CB7" w:rsidRDefault="003D455A" w:rsidP="00ED66C7">
            <w:pPr>
              <w:jc w:val="both"/>
              <w:rPr>
                <w:sz w:val="18"/>
                <w:szCs w:val="16"/>
              </w:rPr>
            </w:pPr>
            <w:r w:rsidRPr="00EF5CB7">
              <w:rPr>
                <w:b/>
                <w:sz w:val="18"/>
                <w:szCs w:val="16"/>
              </w:rPr>
              <w:t>Ekler:</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 xml:space="preserve">Diploma veya Mezuniyet Belgesi </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Not Döküm Belgesi veya Diploma Eki</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ALES Belgesi (Varsa)</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Yabancı Dil Belgesi (Varsa)</w:t>
            </w:r>
          </w:p>
          <w:p w:rsidR="003D455A" w:rsidRPr="00EF5CB7" w:rsidRDefault="003E5377" w:rsidP="003E5377">
            <w:pPr>
              <w:pStyle w:val="AralkYok"/>
              <w:ind w:left="37"/>
              <w:jc w:val="both"/>
              <w:rPr>
                <w:rFonts w:eastAsia="ヒラギノ明朝 Pro W3"/>
                <w:sz w:val="16"/>
                <w:szCs w:val="16"/>
              </w:rPr>
            </w:pPr>
            <w:r>
              <w:rPr>
                <w:rFonts w:eastAsia="ヒラギノ明朝 Pro W3"/>
                <w:sz w:val="18"/>
                <w:szCs w:val="16"/>
              </w:rPr>
              <w:t>(</w:t>
            </w:r>
            <w:r w:rsidR="003D455A" w:rsidRPr="00EF5CB7">
              <w:rPr>
                <w:rFonts w:eastAsia="ヒラギノ明朝 Pro W3"/>
                <w:sz w:val="18"/>
                <w:szCs w:val="16"/>
              </w:rPr>
              <w:t>Belgelerin aslının ibrazı gerekli olup, fotokopileri enstitü tarafından “aslı idarece görülmüştür” kaşesi vurula</w:t>
            </w:r>
            <w:r>
              <w:rPr>
                <w:rFonts w:eastAsia="ヒラギノ明朝 Pro W3"/>
                <w:sz w:val="18"/>
                <w:szCs w:val="16"/>
              </w:rPr>
              <w:t>rak asılları geri verilecektir.)</w:t>
            </w:r>
            <w:r w:rsidR="003D455A" w:rsidRPr="00EF5CB7">
              <w:rPr>
                <w:rFonts w:eastAsia="ヒラギノ明朝 Pro W3"/>
                <w:sz w:val="18"/>
                <w:szCs w:val="16"/>
              </w:rPr>
              <w:t xml:space="preserve">  </w:t>
            </w:r>
            <w:r w:rsidR="003D455A" w:rsidRPr="002B0927">
              <w:rPr>
                <w:rFonts w:eastAsia="ヒラギノ明朝 Pro W3"/>
                <w:sz w:val="16"/>
                <w:szCs w:val="16"/>
              </w:rPr>
              <w:t xml:space="preserve">                           </w:t>
            </w:r>
          </w:p>
        </w:tc>
      </w:tr>
      <w:tr w:rsidR="001B0954" w:rsidRPr="000477DB" w:rsidTr="00351220">
        <w:trPr>
          <w:trHeight w:val="5023"/>
          <w:jc w:val="center"/>
        </w:trPr>
        <w:tc>
          <w:tcPr>
            <w:tcW w:w="10758" w:type="dxa"/>
            <w:gridSpan w:val="4"/>
            <w:tcBorders>
              <w:left w:val="double" w:sz="4" w:space="0" w:color="auto"/>
              <w:right w:val="double" w:sz="4" w:space="0" w:color="auto"/>
            </w:tcBorders>
            <w:vAlign w:val="center"/>
          </w:tcPr>
          <w:p w:rsidR="001B0954" w:rsidRPr="001B0954" w:rsidRDefault="001B0954" w:rsidP="001B0954">
            <w:pPr>
              <w:jc w:val="both"/>
              <w:rPr>
                <w:sz w:val="20"/>
                <w:szCs w:val="20"/>
              </w:rPr>
            </w:pPr>
            <w:r w:rsidRPr="001B0954">
              <w:rPr>
                <w:rFonts w:eastAsia="ヒラギノ明朝 Pro W3"/>
                <w:b/>
                <w:sz w:val="20"/>
                <w:szCs w:val="20"/>
              </w:rPr>
              <w:t xml:space="preserve">Kırklareli Üniversitesi Lisansüstü Eğitim Öğretim Yönetmeliği - </w:t>
            </w:r>
            <w:r w:rsidRPr="001B0954">
              <w:rPr>
                <w:b/>
                <w:sz w:val="20"/>
                <w:szCs w:val="20"/>
              </w:rPr>
              <w:t>Özel öğrenci kabulü</w:t>
            </w:r>
            <w:r>
              <w:rPr>
                <w:b/>
                <w:sz w:val="20"/>
                <w:szCs w:val="20"/>
              </w:rPr>
              <w:t xml:space="preserve"> </w:t>
            </w:r>
            <w:r w:rsidRPr="001B0954">
              <w:rPr>
                <w:b/>
                <w:sz w:val="20"/>
                <w:szCs w:val="20"/>
              </w:rPr>
              <w:t>MADDE 15</w:t>
            </w:r>
            <w:r w:rsidRPr="001B0954">
              <w:rPr>
                <w:sz w:val="20"/>
                <w:szCs w:val="20"/>
              </w:rPr>
              <w:t xml:space="preserve"> – (1) Bir yükseköğretim kurumu mezunu veya öğrencisi olup belirli bir konuda bilgisini artırmak isteyenler, ilgili enstitü anabilim dalı başkanlığının onayı ile lisansüstü derslere özel öğrenci olarak kabul edilebilir.</w:t>
            </w:r>
          </w:p>
          <w:p w:rsidR="001B0954" w:rsidRPr="001B0954" w:rsidRDefault="001B0954" w:rsidP="001B0954">
            <w:pPr>
              <w:jc w:val="both"/>
              <w:rPr>
                <w:sz w:val="20"/>
                <w:szCs w:val="20"/>
              </w:rPr>
            </w:pPr>
            <w:r w:rsidRPr="001B0954">
              <w:rPr>
                <w:sz w:val="20"/>
                <w:szCs w:val="20"/>
              </w:rPr>
              <w:t>(2) Özel öğrenci statüsünde ders almak isteyen adayların, ilgili enstitü tarafından istenilen evraklarla birlikte akademik takvimde belirtilen tarihlerde ilgili enstitüye başvuru yapmaları gerekir.</w:t>
            </w:r>
          </w:p>
          <w:p w:rsidR="001B0954" w:rsidRPr="001B0954" w:rsidRDefault="001B0954" w:rsidP="001B0954">
            <w:pPr>
              <w:jc w:val="both"/>
              <w:rPr>
                <w:sz w:val="20"/>
                <w:szCs w:val="20"/>
              </w:rPr>
            </w:pPr>
            <w:r w:rsidRPr="001B0954">
              <w:rPr>
                <w:sz w:val="20"/>
                <w:szCs w:val="20"/>
              </w:rPr>
              <w:t>(3) Özel öğrencilik ilgili programda doğrudan derece elde etmeye yönelik bir eğitim olmayıp süresi iki yarıyılı geçemez. Özel öğrenci statüsünde ders alanlar öğrencilik haklarından yararlanamaz (öğrenci kimliği verilmez, askerlik işlemleri yürütülmez ve benzeri).</w:t>
            </w:r>
          </w:p>
          <w:p w:rsidR="001B0954" w:rsidRPr="001B0954" w:rsidRDefault="001B0954" w:rsidP="001B0954">
            <w:pPr>
              <w:jc w:val="both"/>
              <w:rPr>
                <w:sz w:val="20"/>
                <w:szCs w:val="20"/>
              </w:rPr>
            </w:pPr>
            <w:r w:rsidRPr="001B0954">
              <w:rPr>
                <w:sz w:val="20"/>
                <w:szCs w:val="20"/>
              </w:rPr>
              <w:t>(4) Özel öğrenci kabulü; bir alt öğrenimine ait mezuniyet notu dikkate alınarak ilgili enstitü anabilim dalı başkanlığının değerlendirmesi ve ilgili enstitü yönetim kurulu kararı ile gerçekleşir. Ancak mevcut yarıyılda ilgili programa öğrenci kabulü yapılmadıysa özel öğrenci statüsünde öğrenci alınmaz ve sadece özel öğrencilere yönelik lisansüstü ders açılmaz.</w:t>
            </w:r>
          </w:p>
          <w:p w:rsidR="001B0954" w:rsidRPr="001B0954" w:rsidRDefault="001B0954" w:rsidP="001B0954">
            <w:pPr>
              <w:jc w:val="both"/>
              <w:rPr>
                <w:sz w:val="20"/>
                <w:szCs w:val="20"/>
              </w:rPr>
            </w:pPr>
            <w:r w:rsidRPr="001B0954">
              <w:rPr>
                <w:sz w:val="20"/>
                <w:szCs w:val="20"/>
              </w:rPr>
              <w:t>(5) Enstitü yönetim kurulu tarafından özel öğrenci statüsünde ders almaları uygun bulunan öğrencilerin, ilgili derse/derslere kayıt olabilmeleri için Üniversite Yönetim Kurulunca tespit edilen ders saat ücretini ödemeleri gerekmektedir.</w:t>
            </w:r>
          </w:p>
          <w:p w:rsidR="001B0954" w:rsidRPr="001B0954" w:rsidRDefault="001B0954" w:rsidP="001B0954">
            <w:pPr>
              <w:jc w:val="both"/>
              <w:rPr>
                <w:sz w:val="20"/>
                <w:szCs w:val="20"/>
              </w:rPr>
            </w:pPr>
            <w:r w:rsidRPr="001B0954">
              <w:rPr>
                <w:sz w:val="20"/>
                <w:szCs w:val="20"/>
              </w:rPr>
              <w:t>(6) Lisansüstü programa asıl öğrenci olarak kabul edilmiş öğrencilerin daha önceki yıllarda özel öğrenci olarak aldığı ve başarılı olduğu derslerin muafiyet işlemlerinde, muafiyet verilen dersler kayıtlı oldukları lisansüstü programda tamamlamaları gereken derslerin %50’sini geçemez.</w:t>
            </w:r>
          </w:p>
          <w:p w:rsidR="001B0954" w:rsidRPr="001B0954" w:rsidRDefault="001B0954" w:rsidP="001B0954">
            <w:pPr>
              <w:jc w:val="both"/>
              <w:rPr>
                <w:sz w:val="20"/>
                <w:szCs w:val="20"/>
              </w:rPr>
            </w:pPr>
            <w:r w:rsidRPr="001B0954">
              <w:rPr>
                <w:sz w:val="20"/>
                <w:szCs w:val="20"/>
              </w:rPr>
              <w:t>(7) Özel öğrencilerin kaydoldukları dersleri bırakmak istemeleri halinde o ders için ödedikleri ücret iade edilmez.</w:t>
            </w:r>
          </w:p>
          <w:p w:rsidR="001B0954" w:rsidRPr="001B0954" w:rsidRDefault="001B0954" w:rsidP="001B0954">
            <w:pPr>
              <w:jc w:val="both"/>
              <w:rPr>
                <w:sz w:val="20"/>
                <w:szCs w:val="20"/>
              </w:rPr>
            </w:pPr>
            <w:r w:rsidRPr="001B0954">
              <w:rPr>
                <w:sz w:val="20"/>
                <w:szCs w:val="20"/>
              </w:rPr>
              <w:t>(8) Özel öğrencilere diploma ve unvan verilmez. Ancak kendilerine izledikleri dersleri ve bu derslerde aldıkları notları gösteren bir belge verilir.</w:t>
            </w:r>
          </w:p>
          <w:p w:rsidR="001B0954" w:rsidRPr="003D455A" w:rsidRDefault="001B0954" w:rsidP="001B0954">
            <w:pPr>
              <w:jc w:val="both"/>
              <w:rPr>
                <w:sz w:val="20"/>
                <w:szCs w:val="20"/>
              </w:rPr>
            </w:pPr>
            <w:r w:rsidRPr="001B0954">
              <w:rPr>
                <w:sz w:val="20"/>
                <w:szCs w:val="20"/>
              </w:rPr>
              <w:t>(9) Özel öğrencilere; derse devam, sınav, başarının değerlendirilmesi, disiplin ve diğer hususlarda bu Yönetmelik hükümleri ve ilgili diğer mevzuat hükümleri uygulanır.</w:t>
            </w:r>
          </w:p>
        </w:tc>
        <w:bookmarkStart w:id="4" w:name="_GoBack"/>
        <w:bookmarkEnd w:id="4"/>
      </w:tr>
      <w:tr w:rsidR="003D455A" w:rsidRPr="000477DB" w:rsidTr="00351220">
        <w:trPr>
          <w:cantSplit/>
          <w:trHeight w:hRule="exact" w:val="639"/>
          <w:jc w:val="center"/>
        </w:trPr>
        <w:tc>
          <w:tcPr>
            <w:tcW w:w="10758" w:type="dxa"/>
            <w:gridSpan w:val="4"/>
            <w:tcBorders>
              <w:left w:val="double" w:sz="4" w:space="0" w:color="auto"/>
              <w:bottom w:val="double" w:sz="4" w:space="0" w:color="auto"/>
              <w:right w:val="double" w:sz="4" w:space="0" w:color="auto"/>
            </w:tcBorders>
            <w:vAlign w:val="center"/>
          </w:tcPr>
          <w:p w:rsidR="003D455A" w:rsidRPr="000277A8" w:rsidRDefault="008721A1" w:rsidP="000277A8">
            <w:pPr>
              <w:pStyle w:val="AralkYok"/>
              <w:jc w:val="center"/>
              <w:rPr>
                <w:sz w:val="20"/>
                <w:szCs w:val="20"/>
              </w:rPr>
            </w:pPr>
            <w:proofErr w:type="gramStart"/>
            <w:r w:rsidRPr="000277A8">
              <w:rPr>
                <w:sz w:val="20"/>
                <w:szCs w:val="20"/>
              </w:rPr>
              <w:t>.........</w:t>
            </w:r>
            <w:proofErr w:type="gramEnd"/>
            <w:r w:rsidRPr="000277A8">
              <w:rPr>
                <w:sz w:val="20"/>
                <w:szCs w:val="20"/>
              </w:rPr>
              <w:t xml:space="preserve">/........./20...... tarih ve ……….  sayılı EYK kararıyla </w:t>
            </w:r>
            <w:proofErr w:type="gramStart"/>
            <w:r w:rsidRPr="000277A8">
              <w:rPr>
                <w:sz w:val="20"/>
                <w:szCs w:val="20"/>
              </w:rPr>
              <w:t>……………………………………….</w:t>
            </w:r>
            <w:proofErr w:type="gramEnd"/>
            <w:r w:rsidRPr="000277A8">
              <w:rPr>
                <w:sz w:val="20"/>
                <w:szCs w:val="20"/>
              </w:rPr>
              <w:t xml:space="preserve"> </w:t>
            </w:r>
            <w:proofErr w:type="gramStart"/>
            <w:r w:rsidRPr="000277A8">
              <w:rPr>
                <w:sz w:val="20"/>
                <w:szCs w:val="20"/>
              </w:rPr>
              <w:t>karar</w:t>
            </w:r>
            <w:proofErr w:type="gramEnd"/>
            <w:r w:rsidRPr="000277A8">
              <w:rPr>
                <w:sz w:val="20"/>
                <w:szCs w:val="20"/>
              </w:rPr>
              <w:t xml:space="preserve"> verilmiştir.</w:t>
            </w:r>
          </w:p>
        </w:tc>
      </w:tr>
    </w:tbl>
    <w:p w:rsidR="00923115" w:rsidRPr="00351220" w:rsidRDefault="00923115" w:rsidP="00351220">
      <w:pPr>
        <w:rPr>
          <w:rFonts w:ascii="Arial" w:hAnsi="Arial" w:cs="Arial"/>
          <w:sz w:val="14"/>
          <w:szCs w:val="22"/>
        </w:rPr>
      </w:pPr>
    </w:p>
    <w:sectPr w:rsidR="00923115" w:rsidRPr="00351220" w:rsidSect="00351220">
      <w:headerReference w:type="default" r:id="rId7"/>
      <w:pgSz w:w="11906" w:h="16838"/>
      <w:pgMar w:top="567" w:right="851" w:bottom="284" w:left="851" w:header="426" w:footer="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F2" w:rsidRDefault="00483DF2" w:rsidP="002B0927">
      <w:r>
        <w:separator/>
      </w:r>
    </w:p>
  </w:endnote>
  <w:endnote w:type="continuationSeparator" w:id="0">
    <w:p w:rsidR="00483DF2" w:rsidRDefault="00483DF2" w:rsidP="002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F2" w:rsidRDefault="00483DF2" w:rsidP="002B0927">
      <w:r>
        <w:separator/>
      </w:r>
    </w:p>
  </w:footnote>
  <w:footnote w:type="continuationSeparator" w:id="0">
    <w:p w:rsidR="00483DF2" w:rsidRDefault="00483DF2" w:rsidP="002B0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351220" w:rsidTr="00351220">
      <w:trPr>
        <w:trHeight w:val="303"/>
      </w:trPr>
      <w:tc>
        <w:tcPr>
          <w:tcW w:w="1621" w:type="dxa"/>
          <w:vMerge w:val="restart"/>
          <w:tcBorders>
            <w:top w:val="double" w:sz="4" w:space="0" w:color="auto"/>
            <w:left w:val="double" w:sz="4" w:space="0" w:color="auto"/>
            <w:right w:val="double" w:sz="4" w:space="0" w:color="000000"/>
          </w:tcBorders>
        </w:tcPr>
        <w:p w:rsidR="00351220" w:rsidRDefault="00351220" w:rsidP="00351220">
          <w:pPr>
            <w:pStyle w:val="stBilgi0"/>
          </w:pPr>
          <w:r>
            <w:rPr>
              <w:rFonts w:ascii="Arial" w:hAnsi="Arial" w:cs="Arial"/>
              <w:noProof/>
            </w:rPr>
            <w:drawing>
              <wp:anchor distT="0" distB="0" distL="114300" distR="114300" simplePos="0" relativeHeight="251659264" behindDoc="0" locked="0" layoutInCell="1" allowOverlap="1" wp14:anchorId="527FA1C9" wp14:editId="056E85AC">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51220" w:rsidRPr="0071224D" w:rsidRDefault="00351220" w:rsidP="00351220">
          <w:pPr>
            <w:jc w:val="center"/>
            <w:rPr>
              <w:rFonts w:eastAsia="Calibri"/>
              <w:b/>
            </w:rPr>
          </w:pPr>
          <w:r w:rsidRPr="00DA2EDC">
            <w:rPr>
              <w:rFonts w:eastAsia="Calibri"/>
              <w:b/>
              <w:sz w:val="36"/>
            </w:rPr>
            <w:t>ÖZEL ÖĞRENCİ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B56C88">
          <w:pPr>
            <w:pStyle w:val="stBilgi0"/>
            <w:rPr>
              <w:rFonts w:eastAsia="Calibri"/>
              <w:sz w:val="20"/>
            </w:rPr>
          </w:pPr>
          <w:r w:rsidRPr="00D071B7">
            <w:rPr>
              <w:sz w:val="20"/>
            </w:rPr>
            <w:t>ENO.FR.01</w:t>
          </w:r>
          <w:r w:rsidR="00B86CC2">
            <w:rPr>
              <w:sz w:val="20"/>
            </w:rPr>
            <w:t>5</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1</w:t>
          </w:r>
          <w:r w:rsidR="00D071B7" w:rsidRPr="00D071B7">
            <w:rPr>
              <w:sz w:val="20"/>
            </w:rPr>
            <w:t>8</w:t>
          </w:r>
          <w:r w:rsidRPr="00D071B7">
            <w:rPr>
              <w:sz w:val="20"/>
            </w:rPr>
            <w:t>.11.2019</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w:t>
          </w:r>
        </w:p>
      </w:tc>
    </w:tr>
    <w:tr w:rsidR="00351220" w:rsidTr="00351220">
      <w:trPr>
        <w:trHeight w:val="303"/>
      </w:trPr>
      <w:tc>
        <w:tcPr>
          <w:tcW w:w="1621" w:type="dxa"/>
          <w:vMerge/>
          <w:tcBorders>
            <w:left w:val="double" w:sz="4" w:space="0" w:color="auto"/>
            <w:bottom w:val="double" w:sz="4" w:space="0" w:color="auto"/>
            <w:right w:val="double" w:sz="4" w:space="0" w:color="000000"/>
          </w:tcBorders>
        </w:tcPr>
        <w:p w:rsidR="00351220" w:rsidRDefault="00351220" w:rsidP="0035122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0"/>
            <w:rPr>
              <w:rFonts w:eastAsia="Calibri"/>
              <w:sz w:val="20"/>
            </w:rPr>
          </w:pPr>
          <w:r w:rsidRPr="00D071B7">
            <w:rPr>
              <w:sz w:val="20"/>
            </w:rPr>
            <w:t>1/1</w:t>
          </w:r>
        </w:p>
      </w:tc>
    </w:tr>
  </w:tbl>
  <w:p w:rsidR="00351220" w:rsidRPr="0071224D" w:rsidRDefault="00351220" w:rsidP="00351220">
    <w:pPr>
      <w:pStyle w:val="stBilgi0"/>
      <w:rPr>
        <w:sz w:val="6"/>
      </w:rPr>
    </w:pPr>
  </w:p>
  <w:p w:rsidR="00351220" w:rsidRPr="00BA378B" w:rsidRDefault="00351220" w:rsidP="00351220">
    <w:pPr>
      <w:pStyle w:val="stBilgi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15:restartNumberingAfterBreak="0">
    <w:nsid w:val="2DA30D40"/>
    <w:multiLevelType w:val="hybridMultilevel"/>
    <w:tmpl w:val="0BF4CBE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 w15:restartNumberingAfterBreak="0">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E16C2"/>
    <w:multiLevelType w:val="hybridMultilevel"/>
    <w:tmpl w:val="E3BC3C50"/>
    <w:lvl w:ilvl="0" w:tplc="41EA29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8"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9" w15:restartNumberingAfterBreak="0">
    <w:nsid w:val="56AF50F2"/>
    <w:multiLevelType w:val="hybridMultilevel"/>
    <w:tmpl w:val="256C07D4"/>
    <w:lvl w:ilvl="0" w:tplc="041F0005">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007CD"/>
    <w:multiLevelType w:val="hybridMultilevel"/>
    <w:tmpl w:val="27488014"/>
    <w:lvl w:ilvl="0" w:tplc="FCB8B4F4">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7"/>
  </w:num>
  <w:num w:numId="2">
    <w:abstractNumId w:val="3"/>
  </w:num>
  <w:num w:numId="3">
    <w:abstractNumId w:val="6"/>
  </w:num>
  <w:num w:numId="4">
    <w:abstractNumId w:val="8"/>
  </w:num>
  <w:num w:numId="5">
    <w:abstractNumId w:val="9"/>
  </w:num>
  <w:num w:numId="6">
    <w:abstractNumId w:val="11"/>
  </w:num>
  <w:num w:numId="7">
    <w:abstractNumId w:val="1"/>
  </w:num>
  <w:num w:numId="8">
    <w:abstractNumId w:val="10"/>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15C3"/>
    <w:rsid w:val="00014818"/>
    <w:rsid w:val="000277A8"/>
    <w:rsid w:val="000449F6"/>
    <w:rsid w:val="000477DB"/>
    <w:rsid w:val="000A63E0"/>
    <w:rsid w:val="000B6FA8"/>
    <w:rsid w:val="000E67EB"/>
    <w:rsid w:val="0015715E"/>
    <w:rsid w:val="00160F02"/>
    <w:rsid w:val="001B0954"/>
    <w:rsid w:val="001B110C"/>
    <w:rsid w:val="001B2471"/>
    <w:rsid w:val="00227F44"/>
    <w:rsid w:val="002B0927"/>
    <w:rsid w:val="002C6B32"/>
    <w:rsid w:val="002E2DF5"/>
    <w:rsid w:val="003215ED"/>
    <w:rsid w:val="00341BB5"/>
    <w:rsid w:val="00344C03"/>
    <w:rsid w:val="00351220"/>
    <w:rsid w:val="00391FE9"/>
    <w:rsid w:val="003B6787"/>
    <w:rsid w:val="003C232D"/>
    <w:rsid w:val="003C290D"/>
    <w:rsid w:val="003D3A8B"/>
    <w:rsid w:val="003D455A"/>
    <w:rsid w:val="003E1DC0"/>
    <w:rsid w:val="003E5377"/>
    <w:rsid w:val="00483DF2"/>
    <w:rsid w:val="00486F1F"/>
    <w:rsid w:val="004A20D2"/>
    <w:rsid w:val="004A6045"/>
    <w:rsid w:val="004C6F95"/>
    <w:rsid w:val="004C71F8"/>
    <w:rsid w:val="004E1F25"/>
    <w:rsid w:val="004E3DCF"/>
    <w:rsid w:val="004E75B3"/>
    <w:rsid w:val="005132B7"/>
    <w:rsid w:val="005321ED"/>
    <w:rsid w:val="005576FB"/>
    <w:rsid w:val="00564097"/>
    <w:rsid w:val="005850D4"/>
    <w:rsid w:val="00592F69"/>
    <w:rsid w:val="005B3EFC"/>
    <w:rsid w:val="00606435"/>
    <w:rsid w:val="00650FA2"/>
    <w:rsid w:val="006651C8"/>
    <w:rsid w:val="00674F55"/>
    <w:rsid w:val="006771CF"/>
    <w:rsid w:val="0068542F"/>
    <w:rsid w:val="0068556A"/>
    <w:rsid w:val="006B0DB0"/>
    <w:rsid w:val="006C4166"/>
    <w:rsid w:val="00732B82"/>
    <w:rsid w:val="007516D6"/>
    <w:rsid w:val="007625AB"/>
    <w:rsid w:val="007A127B"/>
    <w:rsid w:val="007A33F8"/>
    <w:rsid w:val="007C3A5D"/>
    <w:rsid w:val="007C79DB"/>
    <w:rsid w:val="007D1FAA"/>
    <w:rsid w:val="007E5843"/>
    <w:rsid w:val="007E7087"/>
    <w:rsid w:val="007F6890"/>
    <w:rsid w:val="007F7DEF"/>
    <w:rsid w:val="008477C2"/>
    <w:rsid w:val="00852470"/>
    <w:rsid w:val="0085322B"/>
    <w:rsid w:val="008721A1"/>
    <w:rsid w:val="0089030D"/>
    <w:rsid w:val="008B548C"/>
    <w:rsid w:val="008D7E54"/>
    <w:rsid w:val="009120DA"/>
    <w:rsid w:val="00923115"/>
    <w:rsid w:val="00977423"/>
    <w:rsid w:val="009F3D64"/>
    <w:rsid w:val="00A54BFB"/>
    <w:rsid w:val="00A92E8B"/>
    <w:rsid w:val="00AD1FFA"/>
    <w:rsid w:val="00AF22C9"/>
    <w:rsid w:val="00B11FAF"/>
    <w:rsid w:val="00B17114"/>
    <w:rsid w:val="00B56C88"/>
    <w:rsid w:val="00B84DCA"/>
    <w:rsid w:val="00B86CC2"/>
    <w:rsid w:val="00BD6414"/>
    <w:rsid w:val="00C2727F"/>
    <w:rsid w:val="00C436C7"/>
    <w:rsid w:val="00C639A3"/>
    <w:rsid w:val="00D071B7"/>
    <w:rsid w:val="00D4213D"/>
    <w:rsid w:val="00D60E5D"/>
    <w:rsid w:val="00D60E7F"/>
    <w:rsid w:val="00D90C12"/>
    <w:rsid w:val="00DA0C65"/>
    <w:rsid w:val="00DA7114"/>
    <w:rsid w:val="00DF4B01"/>
    <w:rsid w:val="00E02B21"/>
    <w:rsid w:val="00E07D2F"/>
    <w:rsid w:val="00E366D4"/>
    <w:rsid w:val="00E63875"/>
    <w:rsid w:val="00ED66C7"/>
    <w:rsid w:val="00EE211E"/>
    <w:rsid w:val="00EE3AFE"/>
    <w:rsid w:val="00EE4434"/>
    <w:rsid w:val="00EF5CB7"/>
    <w:rsid w:val="00F04CBF"/>
    <w:rsid w:val="00F10000"/>
    <w:rsid w:val="00F2387F"/>
    <w:rsid w:val="00F23E57"/>
    <w:rsid w:val="00F278AD"/>
    <w:rsid w:val="00F47C2B"/>
    <w:rsid w:val="00F5771B"/>
    <w:rsid w:val="00F7159E"/>
    <w:rsid w:val="00FB20D6"/>
    <w:rsid w:val="00FD31F7"/>
    <w:rsid w:val="00FE4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B18B58-5034-4F00-A11D-148F5E8A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styleId="ListeParagraf">
    <w:name w:val="List Paragraph"/>
    <w:basedOn w:val="Normal"/>
    <w:uiPriority w:val="99"/>
    <w:qFormat/>
    <w:rsid w:val="000477DB"/>
    <w:pPr>
      <w:ind w:left="720"/>
      <w:contextualSpacing/>
    </w:pPr>
  </w:style>
  <w:style w:type="paragraph" w:styleId="AralkYok">
    <w:name w:val="No Spacing"/>
    <w:uiPriority w:val="1"/>
    <w:qFormat/>
    <w:rsid w:val="00391FE9"/>
    <w:rPr>
      <w:sz w:val="24"/>
      <w:szCs w:val="24"/>
    </w:rPr>
  </w:style>
  <w:style w:type="paragraph" w:customStyle="1" w:styleId="stbilgi">
    <w:name w:val="Üstbilgi"/>
    <w:basedOn w:val="Normal"/>
    <w:link w:val="stbilgiChar"/>
    <w:uiPriority w:val="99"/>
    <w:unhideWhenUsed/>
    <w:rsid w:val="002B0927"/>
    <w:pPr>
      <w:tabs>
        <w:tab w:val="center" w:pos="4536"/>
        <w:tab w:val="right" w:pos="9072"/>
      </w:tabs>
    </w:pPr>
  </w:style>
  <w:style w:type="character" w:customStyle="1" w:styleId="stbilgiChar">
    <w:name w:val="Üstbilgi Char"/>
    <w:link w:val="stbilgi"/>
    <w:uiPriority w:val="99"/>
    <w:rsid w:val="002B0927"/>
    <w:rPr>
      <w:sz w:val="24"/>
      <w:szCs w:val="24"/>
    </w:rPr>
  </w:style>
  <w:style w:type="paragraph" w:customStyle="1" w:styleId="Altbilgi">
    <w:name w:val="Altbilgi"/>
    <w:basedOn w:val="Normal"/>
    <w:link w:val="AltbilgiChar"/>
    <w:uiPriority w:val="99"/>
    <w:unhideWhenUsed/>
    <w:rsid w:val="002B0927"/>
    <w:pPr>
      <w:tabs>
        <w:tab w:val="center" w:pos="4536"/>
        <w:tab w:val="right" w:pos="9072"/>
      </w:tabs>
    </w:pPr>
  </w:style>
  <w:style w:type="character" w:customStyle="1" w:styleId="AltbilgiChar">
    <w:name w:val="Altbilgi Char"/>
    <w:link w:val="Altbilgi"/>
    <w:uiPriority w:val="99"/>
    <w:rsid w:val="002B0927"/>
    <w:rPr>
      <w:sz w:val="24"/>
      <w:szCs w:val="24"/>
    </w:rPr>
  </w:style>
  <w:style w:type="paragraph" w:styleId="stBilgi0">
    <w:name w:val="header"/>
    <w:basedOn w:val="Normal"/>
    <w:link w:val="stBilgiChar0"/>
    <w:uiPriority w:val="99"/>
    <w:unhideWhenUsed/>
    <w:rsid w:val="000B6FA8"/>
    <w:pPr>
      <w:tabs>
        <w:tab w:val="center" w:pos="4536"/>
        <w:tab w:val="right" w:pos="9072"/>
      </w:tabs>
    </w:pPr>
  </w:style>
  <w:style w:type="character" w:customStyle="1" w:styleId="stBilgiChar0">
    <w:name w:val="Üst Bilgi Char"/>
    <w:basedOn w:val="VarsaylanParagrafYazTipi"/>
    <w:link w:val="stBilgi0"/>
    <w:uiPriority w:val="99"/>
    <w:rsid w:val="000B6FA8"/>
    <w:rPr>
      <w:sz w:val="24"/>
      <w:szCs w:val="24"/>
    </w:rPr>
  </w:style>
  <w:style w:type="paragraph" w:styleId="AltBilgi0">
    <w:name w:val="footer"/>
    <w:basedOn w:val="Normal"/>
    <w:link w:val="AltBilgiChar0"/>
    <w:uiPriority w:val="99"/>
    <w:unhideWhenUsed/>
    <w:rsid w:val="000B6FA8"/>
    <w:pPr>
      <w:tabs>
        <w:tab w:val="center" w:pos="4536"/>
        <w:tab w:val="right" w:pos="9072"/>
      </w:tabs>
    </w:pPr>
  </w:style>
  <w:style w:type="character" w:customStyle="1" w:styleId="AltBilgiChar0">
    <w:name w:val="Alt Bilgi Char"/>
    <w:basedOn w:val="VarsaylanParagrafYazTipi"/>
    <w:link w:val="AltBilgi0"/>
    <w:uiPriority w:val="99"/>
    <w:rsid w:val="000B6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22</cp:revision>
  <cp:lastPrinted>2008-03-20T06:53:00Z</cp:lastPrinted>
  <dcterms:created xsi:type="dcterms:W3CDTF">2019-03-08T06:15:00Z</dcterms:created>
  <dcterms:modified xsi:type="dcterms:W3CDTF">2019-12-20T07:18:00Z</dcterms:modified>
</cp:coreProperties>
</file>