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EC173A" w:rsidRPr="008F1F14" w:rsidTr="007D018C">
        <w:trPr>
          <w:trHeight w:val="274"/>
          <w:jc w:val="center"/>
        </w:trPr>
        <w:tc>
          <w:tcPr>
            <w:tcW w:w="3114" w:type="dxa"/>
          </w:tcPr>
          <w:p w:rsidR="00EC173A" w:rsidRPr="001B4935" w:rsidRDefault="00EC173A" w:rsidP="00EC173A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EC173A" w:rsidRPr="00EC173A" w:rsidRDefault="00EC173A" w:rsidP="00EC173A">
            <w:pPr>
              <w:rPr>
                <w:rFonts w:ascii="Times New Roman" w:hAnsi="Times New Roman" w:cs="Times New Roman"/>
              </w:rPr>
            </w:pPr>
            <w:r w:rsidRPr="00EC173A">
              <w:rPr>
                <w:rFonts w:ascii="Times New Roman" w:hAnsi="Times New Roman" w:cs="Times New Roman"/>
              </w:rPr>
              <w:t>Dekan</w:t>
            </w:r>
            <w:r w:rsidR="00A33828">
              <w:rPr>
                <w:rFonts w:ascii="Times New Roman" w:hAnsi="Times New Roman" w:cs="Times New Roman"/>
              </w:rPr>
              <w:t>lık</w:t>
            </w:r>
          </w:p>
        </w:tc>
      </w:tr>
      <w:tr w:rsidR="00EC173A" w:rsidRPr="008F1F14" w:rsidTr="007D018C">
        <w:trPr>
          <w:trHeight w:val="278"/>
          <w:jc w:val="center"/>
        </w:trPr>
        <w:tc>
          <w:tcPr>
            <w:tcW w:w="3114" w:type="dxa"/>
          </w:tcPr>
          <w:p w:rsidR="00EC173A" w:rsidRPr="001B4935" w:rsidRDefault="00EC173A" w:rsidP="00EC173A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EC173A" w:rsidRPr="00EC173A" w:rsidRDefault="00EC173A" w:rsidP="00EC173A">
            <w:pPr>
              <w:rPr>
                <w:rFonts w:ascii="Times New Roman" w:hAnsi="Times New Roman" w:cs="Times New Roman"/>
              </w:rPr>
            </w:pPr>
            <w:r w:rsidRPr="00EC173A">
              <w:rPr>
                <w:rFonts w:ascii="Times New Roman" w:hAnsi="Times New Roman" w:cs="Times New Roman"/>
              </w:rPr>
              <w:t xml:space="preserve">Profesör, Doçent, Dr. </w:t>
            </w:r>
            <w:proofErr w:type="spellStart"/>
            <w:r w:rsidRPr="00EC173A">
              <w:rPr>
                <w:rFonts w:ascii="Times New Roman" w:hAnsi="Times New Roman" w:cs="Times New Roman"/>
              </w:rPr>
              <w:t>Öğr</w:t>
            </w:r>
            <w:proofErr w:type="spellEnd"/>
            <w:r w:rsidRPr="00EC173A">
              <w:rPr>
                <w:rFonts w:ascii="Times New Roman" w:hAnsi="Times New Roman" w:cs="Times New Roman"/>
              </w:rPr>
              <w:t>. Üyesi</w:t>
            </w:r>
          </w:p>
        </w:tc>
      </w:tr>
      <w:tr w:rsidR="00EC173A" w:rsidRPr="008F1F14" w:rsidTr="007D018C">
        <w:trPr>
          <w:trHeight w:val="267"/>
          <w:jc w:val="center"/>
        </w:trPr>
        <w:tc>
          <w:tcPr>
            <w:tcW w:w="3114" w:type="dxa"/>
          </w:tcPr>
          <w:p w:rsidR="00EC173A" w:rsidRPr="001B4935" w:rsidRDefault="00EC173A" w:rsidP="00EC173A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EC173A" w:rsidRPr="00EC173A" w:rsidRDefault="00A33828" w:rsidP="00EC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Başkanı - </w:t>
            </w:r>
            <w:r w:rsidR="00EC173A" w:rsidRPr="00EC173A">
              <w:rPr>
                <w:rFonts w:ascii="Times New Roman" w:hAnsi="Times New Roman" w:cs="Times New Roman"/>
              </w:rPr>
              <w:t>Bölüm Başkanı – Dekan</w:t>
            </w:r>
          </w:p>
        </w:tc>
      </w:tr>
      <w:tr w:rsidR="004B6519" w:rsidRPr="008F1F14" w:rsidTr="00F4691A">
        <w:trPr>
          <w:trHeight w:val="7503"/>
          <w:jc w:val="center"/>
        </w:trPr>
        <w:tc>
          <w:tcPr>
            <w:tcW w:w="3114" w:type="dxa"/>
            <w:vAlign w:val="center"/>
          </w:tcPr>
          <w:p w:rsidR="004B6519" w:rsidRPr="00F4691A" w:rsidRDefault="004B6519" w:rsidP="0043671B">
            <w:pPr>
              <w:rPr>
                <w:rFonts w:ascii="Times New Roman" w:hAnsi="Times New Roman" w:cs="Times New Roman"/>
              </w:rPr>
            </w:pPr>
            <w:r w:rsidRPr="00F4691A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65" w:type="dxa"/>
          </w:tcPr>
          <w:p w:rsidR="0025055E" w:rsidRPr="0025055E" w:rsidRDefault="0025055E" w:rsidP="006C71CF">
            <w:pPr>
              <w:tabs>
                <w:tab w:val="left" w:pos="284"/>
              </w:tabs>
              <w:spacing w:before="120" w:after="120"/>
              <w:ind w:left="18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: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Mevcut potansiyelinin tümünü kullanarak Fa</w:t>
            </w:r>
            <w:bookmarkStart w:id="0" w:name="_GoBack"/>
            <w:bookmarkEnd w:id="0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külte ve bulunduğu Bölüm Başkanlığı’ </w:t>
            </w:r>
            <w:proofErr w:type="spellStart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nın</w:t>
            </w:r>
            <w:proofErr w:type="spellEnd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amaç ve hedeflerine ulaşmaya çalışmak.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Fakülte kalite sistemi bünyesinde kendi sorumluluğunda belirtilen faaliyetleri yerine getirmek.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Sorumlusu olduğu dersler ve danışmanlıklar için Fakülte Dekanlığı’ </w:t>
            </w:r>
            <w:proofErr w:type="spellStart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nın</w:t>
            </w:r>
            <w:proofErr w:type="spellEnd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talep ettiği bilgileri ve dokümanları vermek.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Danışmanı olduğu öğretim yardımcılarının izin, rapor, mazeret</w:t>
            </w:r>
            <w:proofErr w:type="gramStart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….</w:t>
            </w:r>
            <w:proofErr w:type="gramEnd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vb. talepleri durumunda Bölüm Başkanlığı Makamına görüş bildirmek.</w:t>
            </w:r>
          </w:p>
          <w:p w:rsidR="00A33828" w:rsidRDefault="003C1F82" w:rsidP="0015348D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3382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Her yarıyıl sonunda sorumlusu olduğu dersler için öğrenciler tarafından doldurulan ders değerlendirme formu sonuçlarına göre iyileştirme çalışmaları yapmak.</w:t>
            </w:r>
          </w:p>
          <w:p w:rsidR="003C1F82" w:rsidRPr="00A33828" w:rsidRDefault="00A33828" w:rsidP="0015348D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Danışmanlık ve derslerini y</w:t>
            </w:r>
            <w:r w:rsidR="003C1F82" w:rsidRPr="00A3382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ükseköğretim mevzuatı ve çağdaş/gelişmiş ülke idealine sadakatle bağlı olarak en iyi şekilde yerine getirmek.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olmak.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Üyesi olduğu komisyonlardaki görevlerini yerine getirir.</w:t>
            </w:r>
          </w:p>
          <w:p w:rsidR="003C1F82" w:rsidRPr="003C1F82" w:rsidRDefault="00A33828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Fakülte Dekanı, Bölüm Başkanı ve Anabilim Dalı Başkanı’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nın</w:t>
            </w:r>
            <w:proofErr w:type="spellEnd"/>
            <w:r w:rsidR="003C1F82"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verdiği görevleri yapmak.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left="170" w:hanging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 Öğretim Kanunu ve Yönetmeliklerinde belirtilen diğer görevleri yapmak.</w:t>
            </w:r>
          </w:p>
          <w:p w:rsidR="0025055E" w:rsidRPr="003C1F82" w:rsidRDefault="0025055E" w:rsidP="003C1F8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tr-TR"/>
              </w:rPr>
              <w:t>YETKİLERİ:</w:t>
            </w:r>
          </w:p>
          <w:p w:rsidR="0025055E" w:rsidRPr="003C1F82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  <w:t>Yukarıda belirtilen görev ve sorumlulukları gerçekleştirme yetkisine sahip olmak.</w:t>
            </w:r>
          </w:p>
          <w:p w:rsidR="006E274B" w:rsidRPr="0025055E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  <w:t>Faaliyetlerin gerçekleştirilmesi için gerekli araç ve gereci kullanabilmek</w:t>
            </w:r>
            <w:r w:rsidRPr="0025055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.</w:t>
            </w:r>
          </w:p>
        </w:tc>
      </w:tr>
      <w:tr w:rsidR="004B6519" w:rsidRPr="008F1F14" w:rsidTr="00A33828">
        <w:trPr>
          <w:trHeight w:val="1537"/>
          <w:jc w:val="center"/>
        </w:trPr>
        <w:tc>
          <w:tcPr>
            <w:tcW w:w="3114" w:type="dxa"/>
            <w:vAlign w:val="center"/>
          </w:tcPr>
          <w:p w:rsidR="004B6519" w:rsidRPr="00F4691A" w:rsidRDefault="004B6519" w:rsidP="001B4935">
            <w:pPr>
              <w:rPr>
                <w:rFonts w:ascii="Times New Roman" w:hAnsi="Times New Roman" w:cs="Times New Roman"/>
              </w:rPr>
            </w:pPr>
            <w:r w:rsidRPr="00F4691A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65" w:type="dxa"/>
            <w:vAlign w:val="center"/>
          </w:tcPr>
          <w:p w:rsidR="0025055E" w:rsidRPr="003C1F82" w:rsidRDefault="0025055E" w:rsidP="006C71CF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25055E" w:rsidRPr="003C1F82" w:rsidRDefault="0025055E" w:rsidP="006C71CF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Görevinin gerektirdiği düzeyde iş deneyimine sahip olmak,</w:t>
            </w:r>
          </w:p>
          <w:p w:rsidR="00486728" w:rsidRPr="00486728" w:rsidRDefault="0025055E" w:rsidP="00486728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3C1F82" w:rsidRDefault="00CE597E" w:rsidP="00143BA6">
      <w:pPr>
        <w:tabs>
          <w:tab w:val="left" w:pos="1905"/>
        </w:tabs>
        <w:rPr>
          <w:rFonts w:ascii="Times New Roman" w:hAnsi="Times New Roman" w:cs="Times New Roman"/>
          <w:sz w:val="2"/>
        </w:rPr>
      </w:pPr>
    </w:p>
    <w:sectPr w:rsidR="00CE597E" w:rsidRPr="003C1F82" w:rsidSect="008F1F14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E0" w:rsidRDefault="000A2BE0" w:rsidP="004B6519">
      <w:pPr>
        <w:spacing w:after="0" w:line="240" w:lineRule="auto"/>
      </w:pPr>
      <w:r>
        <w:separator/>
      </w:r>
    </w:p>
  </w:endnote>
  <w:endnote w:type="continuationSeparator" w:id="0">
    <w:p w:rsidR="000A2BE0" w:rsidRDefault="000A2BE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821E36" w:rsidP="00821E36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7D018C" w:rsidRPr="00294524" w:rsidRDefault="007D018C" w:rsidP="007D018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7D018C" w:rsidRDefault="004B6519" w:rsidP="007D018C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E0" w:rsidRDefault="000A2BE0" w:rsidP="004B6519">
      <w:pPr>
        <w:spacing w:after="0" w:line="240" w:lineRule="auto"/>
      </w:pPr>
      <w:r>
        <w:separator/>
      </w:r>
    </w:p>
  </w:footnote>
  <w:footnote w:type="continuationSeparator" w:id="0">
    <w:p w:rsidR="000A2BE0" w:rsidRDefault="000A2BE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7D018C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E4B1E74" wp14:editId="62DC2F0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D018C" w:rsidRPr="00BF714B" w:rsidRDefault="007D018C" w:rsidP="007D018C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F05A15">
            <w:rPr>
              <w:rFonts w:ascii="Times New Roman" w:hAnsi="Times New Roman"/>
              <w:b/>
              <w:sz w:val="36"/>
            </w:rPr>
            <w:t>ÖĞRETİM ÜYELERİ</w:t>
          </w: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7D018C" w:rsidRPr="00BF714B" w:rsidRDefault="00821E36" w:rsidP="00821E36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D018C">
            <w:rPr>
              <w:rFonts w:ascii="Times New Roman" w:hAnsi="Times New Roman"/>
              <w:sz w:val="20"/>
            </w:rPr>
            <w:t>O.GT</w:t>
          </w:r>
          <w:proofErr w:type="gramEnd"/>
          <w:r w:rsidR="007D018C">
            <w:rPr>
              <w:rFonts w:ascii="Times New Roman" w:hAnsi="Times New Roman"/>
              <w:sz w:val="20"/>
            </w:rPr>
            <w:t>.00</w:t>
          </w:r>
          <w:r>
            <w:rPr>
              <w:rFonts w:ascii="Times New Roman" w:hAnsi="Times New Roman"/>
              <w:sz w:val="20"/>
            </w:rPr>
            <w:t>6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895667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7D018C" w:rsidRPr="00AA1B4F" w:rsidRDefault="007D018C" w:rsidP="007D018C">
    <w:pPr>
      <w:pStyle w:val="stbilgi"/>
      <w:rPr>
        <w:sz w:val="8"/>
      </w:rPr>
    </w:pPr>
  </w:p>
  <w:p w:rsidR="007D018C" w:rsidRPr="00A16AA1" w:rsidRDefault="007D018C" w:rsidP="007D01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7394C"/>
    <w:multiLevelType w:val="multilevel"/>
    <w:tmpl w:val="D684F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4D195F"/>
    <w:multiLevelType w:val="multilevel"/>
    <w:tmpl w:val="D5A0E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A2BE0"/>
    <w:rsid w:val="000E269E"/>
    <w:rsid w:val="00143BA6"/>
    <w:rsid w:val="00165D3E"/>
    <w:rsid w:val="001707FA"/>
    <w:rsid w:val="001B4935"/>
    <w:rsid w:val="001C35C7"/>
    <w:rsid w:val="0025055E"/>
    <w:rsid w:val="00252BA4"/>
    <w:rsid w:val="00265E3A"/>
    <w:rsid w:val="00282F3D"/>
    <w:rsid w:val="002B20C7"/>
    <w:rsid w:val="00316807"/>
    <w:rsid w:val="003A5BA3"/>
    <w:rsid w:val="003B4AEB"/>
    <w:rsid w:val="003C09D8"/>
    <w:rsid w:val="003C1F82"/>
    <w:rsid w:val="0043671B"/>
    <w:rsid w:val="00486728"/>
    <w:rsid w:val="004B476A"/>
    <w:rsid w:val="004B6519"/>
    <w:rsid w:val="004D4CDF"/>
    <w:rsid w:val="00576154"/>
    <w:rsid w:val="005F0DE4"/>
    <w:rsid w:val="00616C0E"/>
    <w:rsid w:val="00641F0B"/>
    <w:rsid w:val="00646870"/>
    <w:rsid w:val="006A53D5"/>
    <w:rsid w:val="006B77C8"/>
    <w:rsid w:val="006C71CF"/>
    <w:rsid w:val="006E1942"/>
    <w:rsid w:val="006E274B"/>
    <w:rsid w:val="006F24D8"/>
    <w:rsid w:val="00704D00"/>
    <w:rsid w:val="00780B37"/>
    <w:rsid w:val="00787478"/>
    <w:rsid w:val="007A3A48"/>
    <w:rsid w:val="007B5CAF"/>
    <w:rsid w:val="007D018C"/>
    <w:rsid w:val="00821E36"/>
    <w:rsid w:val="0084439C"/>
    <w:rsid w:val="0086779D"/>
    <w:rsid w:val="00895667"/>
    <w:rsid w:val="008F1F14"/>
    <w:rsid w:val="00921A60"/>
    <w:rsid w:val="0092572C"/>
    <w:rsid w:val="009A56BB"/>
    <w:rsid w:val="009B343C"/>
    <w:rsid w:val="00A33828"/>
    <w:rsid w:val="00AA1E0A"/>
    <w:rsid w:val="00B45FDF"/>
    <w:rsid w:val="00B53DE1"/>
    <w:rsid w:val="00B74527"/>
    <w:rsid w:val="00B81CC8"/>
    <w:rsid w:val="00C1751E"/>
    <w:rsid w:val="00C33EB9"/>
    <w:rsid w:val="00C86281"/>
    <w:rsid w:val="00C9316D"/>
    <w:rsid w:val="00CE597E"/>
    <w:rsid w:val="00DB020B"/>
    <w:rsid w:val="00E32959"/>
    <w:rsid w:val="00E44B85"/>
    <w:rsid w:val="00E94756"/>
    <w:rsid w:val="00EC173A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685AC-4668-41A3-A1A7-23F853D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8806-DCFD-410C-8ECA-724846AD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45</cp:revision>
  <cp:lastPrinted>2019-11-25T07:01:00Z</cp:lastPrinted>
  <dcterms:created xsi:type="dcterms:W3CDTF">2018-07-23T12:50:00Z</dcterms:created>
  <dcterms:modified xsi:type="dcterms:W3CDTF">2019-11-25T07:01:00Z</dcterms:modified>
</cp:coreProperties>
</file>