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150919" w:rsidP="003B13F7">
            <w:pPr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Dekan</w:t>
            </w:r>
            <w:r>
              <w:rPr>
                <w:rFonts w:ascii="Times New Roman" w:hAnsi="Times New Roman"/>
              </w:rPr>
              <w:t>lık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5957FE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Yardımcı Hizmetler</w:t>
            </w:r>
            <w:r w:rsidR="000D1AD7">
              <w:rPr>
                <w:rFonts w:ascii="Times New Roman" w:hAnsi="Times New Roman"/>
              </w:rPr>
              <w:t xml:space="preserve"> 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CF5C41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Sekreteri</w:t>
            </w:r>
            <w:r w:rsidR="0026701E">
              <w:rPr>
                <w:rFonts w:ascii="Times New Roman" w:hAnsi="Times New Roman"/>
              </w:rPr>
              <w:t xml:space="preserve"> - Dekan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5957FE" w:rsidRPr="005957FE" w:rsidRDefault="005957FE" w:rsidP="005957FE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 xml:space="preserve">Sorumluluğunda olan iç ve dış alanların düzenli, temiz ve </w:t>
            </w:r>
            <w:proofErr w:type="gramStart"/>
            <w:r w:rsidRPr="005957FE">
              <w:rPr>
                <w:rFonts w:ascii="Times New Roman" w:hAnsi="Times New Roman"/>
              </w:rPr>
              <w:t>hijyenik</w:t>
            </w:r>
            <w:proofErr w:type="gramEnd"/>
            <w:r w:rsidRPr="005957FE">
              <w:rPr>
                <w:rFonts w:ascii="Times New Roman" w:hAnsi="Times New Roman"/>
              </w:rPr>
              <w:t xml:space="preserve"> olmasını, birimlerin bina, eklenti ve katlarında yerleşimin düzeninin devamının sağlanması,</w:t>
            </w:r>
          </w:p>
          <w:p w:rsidR="005957FE" w:rsidRDefault="005957FE" w:rsidP="005957FE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Sınıf, laboratu</w:t>
            </w:r>
            <w:r w:rsidR="007C0630">
              <w:rPr>
                <w:rFonts w:ascii="Times New Roman" w:hAnsi="Times New Roman"/>
              </w:rPr>
              <w:t>v</w:t>
            </w:r>
            <w:r w:rsidRPr="005957FE">
              <w:rPr>
                <w:rFonts w:ascii="Times New Roman" w:hAnsi="Times New Roman"/>
              </w:rPr>
              <w:t>ar, koridor gibi alanların havalandırılması,</w:t>
            </w:r>
          </w:p>
          <w:p w:rsidR="007C0630" w:rsidRDefault="007C0630" w:rsidP="007C0630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gramStart"/>
            <w:r w:rsidRPr="007C0630">
              <w:rPr>
                <w:rFonts w:ascii="Times New Roman" w:hAnsi="Times New Roman"/>
              </w:rPr>
              <w:t>Görev alanındaki çöpleri toplamak, çöp kovalarını boşaltmak.</w:t>
            </w:r>
            <w:proofErr w:type="gramEnd"/>
          </w:p>
          <w:p w:rsidR="00D253F6" w:rsidRPr="00D253F6" w:rsidRDefault="00D253F6" w:rsidP="00D253F6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D253F6">
              <w:rPr>
                <w:rFonts w:ascii="Times New Roman" w:hAnsi="Times New Roman"/>
              </w:rPr>
              <w:t xml:space="preserve">Görev alanındaki tuvalet, lavabo </w:t>
            </w:r>
            <w:proofErr w:type="spellStart"/>
            <w:r w:rsidRPr="00D253F6">
              <w:rPr>
                <w:rFonts w:ascii="Times New Roman" w:hAnsi="Times New Roman"/>
              </w:rPr>
              <w:t>v.b</w:t>
            </w:r>
            <w:proofErr w:type="spellEnd"/>
            <w:r w:rsidRPr="00D253F6">
              <w:rPr>
                <w:rFonts w:ascii="Times New Roman" w:hAnsi="Times New Roman"/>
              </w:rPr>
              <w:t>. temizliğini yapmak.</w:t>
            </w:r>
            <w:bookmarkStart w:id="0" w:name="_GoBack"/>
            <w:bookmarkEnd w:id="0"/>
          </w:p>
          <w:p w:rsidR="007C0630" w:rsidRDefault="007C0630" w:rsidP="007C0630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proofErr w:type="gramStart"/>
            <w:r w:rsidRPr="007C0630">
              <w:rPr>
                <w:rFonts w:ascii="Times New Roman" w:hAnsi="Times New Roman"/>
              </w:rPr>
              <w:t>Kullandığı temizlik malzemelerinin miktarlarını kontrol ederek tükenen ya da azalanları ilgililere bildirmek.</w:t>
            </w:r>
            <w:proofErr w:type="gramEnd"/>
          </w:p>
          <w:p w:rsidR="007C0630" w:rsidRPr="007C0630" w:rsidRDefault="007C0630" w:rsidP="007C0630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Birime</w:t>
            </w:r>
            <w:r w:rsidRPr="007C0630">
              <w:rPr>
                <w:rFonts w:ascii="Times New Roman" w:hAnsi="Times New Roman"/>
              </w:rPr>
              <w:t xml:space="preserve"> gelen malze</w:t>
            </w:r>
            <w:r>
              <w:rPr>
                <w:rFonts w:ascii="Times New Roman" w:hAnsi="Times New Roman"/>
              </w:rPr>
              <w:t>meleri belirtilen yere taşımak.</w:t>
            </w:r>
          </w:p>
          <w:p w:rsidR="005957FE" w:rsidRPr="005957FE" w:rsidRDefault="005957FE" w:rsidP="005957FE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Fotokopi, teksir gibi işlere yardımcı olmak, evrak dağıtımını gerçekleştirmek,</w:t>
            </w:r>
          </w:p>
          <w:p w:rsidR="005957FE" w:rsidRPr="007C0630" w:rsidRDefault="005957FE" w:rsidP="007C0630">
            <w:pPr>
              <w:pStyle w:val="ListeParagraf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57FE">
              <w:rPr>
                <w:rFonts w:ascii="Times New Roman" w:hAnsi="Times New Roman"/>
              </w:rPr>
              <w:t>Elektrik, su, cam,</w:t>
            </w:r>
            <w:r>
              <w:rPr>
                <w:rFonts w:ascii="Times New Roman" w:hAnsi="Times New Roman"/>
              </w:rPr>
              <w:t xml:space="preserve"> </w:t>
            </w:r>
            <w:r w:rsidRPr="005957FE">
              <w:rPr>
                <w:rFonts w:ascii="Times New Roman" w:hAnsi="Times New Roman"/>
              </w:rPr>
              <w:t>çerçeve, kapıla</w:t>
            </w:r>
            <w:r w:rsidR="007C0630">
              <w:rPr>
                <w:rFonts w:ascii="Times New Roman" w:hAnsi="Times New Roman"/>
              </w:rPr>
              <w:t xml:space="preserve">rda vb. aksaklıkları Fakülte </w:t>
            </w:r>
            <w:r w:rsidRPr="005957FE">
              <w:rPr>
                <w:rFonts w:ascii="Times New Roman" w:hAnsi="Times New Roman"/>
              </w:rPr>
              <w:t>sekreterine bildirmek, yanan lamba, açık kalmış ışık, açık kalmış musluk vb. israfa neden olan her şeye müdahale etmek.</w:t>
            </w:r>
          </w:p>
          <w:p w:rsidR="005957FE" w:rsidRPr="005957FE" w:rsidRDefault="007C0630" w:rsidP="005957FE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Sekreteri</w:t>
            </w:r>
            <w:r w:rsidR="005957FE" w:rsidRPr="005957FE">
              <w:rPr>
                <w:rFonts w:ascii="Times New Roman" w:hAnsi="Times New Roman"/>
              </w:rPr>
              <w:t xml:space="preserve"> tarafından verilen diğer işlerin ve işlemlerin yapılmasını sağlamak.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CF5C41">
        <w:trPr>
          <w:trHeight w:val="40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</w:t>
            </w:r>
            <w:r w:rsidR="000D1AD7">
              <w:rPr>
                <w:rFonts w:ascii="Times New Roman" w:hAnsi="Times New Roman"/>
              </w:rPr>
              <w:t>n genel niteliklere sahip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En az </w:t>
            </w:r>
            <w:r w:rsidR="0026701E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lise </w:t>
            </w: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veya dengi okul mezunu olmak.</w:t>
            </w:r>
          </w:p>
          <w:p w:rsidR="000D1AD7" w:rsidRPr="000D1AD7" w:rsidRDefault="000D1AD7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D7">
              <w:rPr>
                <w:rFonts w:ascii="Times New Roman" w:hAnsi="Times New Roman"/>
                <w:color w:val="1A1A1A"/>
                <w:sz w:val="24"/>
                <w:szCs w:val="24"/>
              </w:rPr>
              <w:t>Personel işlemleri ile ilgili mevzuatı bilmek.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proofErr w:type="gramStart"/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="000D1AD7">
              <w:t>.</w:t>
            </w:r>
            <w:proofErr w:type="gramEnd"/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670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A5" w:rsidRDefault="000D4BA5" w:rsidP="004B6519">
      <w:pPr>
        <w:spacing w:after="0" w:line="240" w:lineRule="auto"/>
      </w:pPr>
      <w:r>
        <w:separator/>
      </w:r>
    </w:p>
  </w:endnote>
  <w:endnote w:type="continuationSeparator" w:id="0">
    <w:p w:rsidR="000D4BA5" w:rsidRDefault="000D4BA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6701E" w:rsidRPr="00294524" w:rsidTr="00C509B0">
      <w:tc>
        <w:tcPr>
          <w:tcW w:w="3020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6701E" w:rsidRPr="00294524" w:rsidTr="00C509B0">
      <w:tc>
        <w:tcPr>
          <w:tcW w:w="3020" w:type="dxa"/>
        </w:tcPr>
        <w:p w:rsidR="0026701E" w:rsidRPr="00294524" w:rsidRDefault="0026701E" w:rsidP="002670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6701E" w:rsidRPr="00294524" w:rsidRDefault="0026701E" w:rsidP="002670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6701E" w:rsidRPr="00294524" w:rsidRDefault="0026701E" w:rsidP="002670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6701E" w:rsidRPr="00294524" w:rsidTr="00C509B0">
      <w:tc>
        <w:tcPr>
          <w:tcW w:w="3020" w:type="dxa"/>
        </w:tcPr>
        <w:p w:rsidR="0026701E" w:rsidRPr="00294524" w:rsidRDefault="0026701E" w:rsidP="002670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26701E" w:rsidRPr="00294524" w:rsidRDefault="0026701E" w:rsidP="002670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6701E" w:rsidRPr="00294524" w:rsidRDefault="0026701E" w:rsidP="002670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6701E" w:rsidRPr="00294524" w:rsidTr="00C509B0">
      <w:tc>
        <w:tcPr>
          <w:tcW w:w="3020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6701E" w:rsidRPr="00294524" w:rsidRDefault="0026701E" w:rsidP="002670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6701E" w:rsidRDefault="002670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A5" w:rsidRDefault="000D4BA5" w:rsidP="004B6519">
      <w:pPr>
        <w:spacing w:after="0" w:line="240" w:lineRule="auto"/>
      </w:pPr>
      <w:r>
        <w:separator/>
      </w:r>
    </w:p>
  </w:footnote>
  <w:footnote w:type="continuationSeparator" w:id="0">
    <w:p w:rsidR="000D4BA5" w:rsidRDefault="000D4BA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26701E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 SEKRETERİ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2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 w:rsidR="0026701E">
            <w:rPr>
              <w:rFonts w:ascii="Times New Roman" w:hAnsi="Times New Roman"/>
              <w:sz w:val="20"/>
            </w:rPr>
            <w:t>8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6701E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6701E" w:rsidRPr="00BF714B" w:rsidTr="00C509B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6701E" w:rsidRPr="00BF714B" w:rsidRDefault="0026701E" w:rsidP="002670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08C36E3" wp14:editId="3E226D78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6701E" w:rsidRPr="00BF714B" w:rsidRDefault="005957FE" w:rsidP="0026701E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HİZMETLİ</w:t>
          </w:r>
        </w:p>
      </w:tc>
      <w:tc>
        <w:tcPr>
          <w:tcW w:w="1564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6701E" w:rsidRPr="00BF714B" w:rsidRDefault="005957FE" w:rsidP="0026701E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.019</w:t>
          </w:r>
        </w:p>
      </w:tc>
    </w:tr>
    <w:tr w:rsidR="0026701E" w:rsidRPr="00BF714B" w:rsidTr="00C509B0">
      <w:trPr>
        <w:trHeight w:val="303"/>
      </w:trPr>
      <w:tc>
        <w:tcPr>
          <w:tcW w:w="1701" w:type="dxa"/>
          <w:vMerge/>
          <w:vAlign w:val="center"/>
        </w:tcPr>
        <w:p w:rsidR="0026701E" w:rsidRPr="00BF714B" w:rsidRDefault="0026701E" w:rsidP="002670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6701E" w:rsidRDefault="0026701E" w:rsidP="002670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6701E" w:rsidRPr="00BF714B" w:rsidTr="00C509B0">
      <w:trPr>
        <w:trHeight w:val="303"/>
      </w:trPr>
      <w:tc>
        <w:tcPr>
          <w:tcW w:w="1701" w:type="dxa"/>
          <w:vMerge/>
          <w:vAlign w:val="center"/>
        </w:tcPr>
        <w:p w:rsidR="0026701E" w:rsidRPr="00BF714B" w:rsidRDefault="0026701E" w:rsidP="002670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6701E" w:rsidRDefault="0026701E" w:rsidP="002670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6701E" w:rsidRPr="00BF714B" w:rsidTr="00C509B0">
      <w:trPr>
        <w:trHeight w:val="303"/>
      </w:trPr>
      <w:tc>
        <w:tcPr>
          <w:tcW w:w="1701" w:type="dxa"/>
          <w:vMerge/>
          <w:vAlign w:val="center"/>
        </w:tcPr>
        <w:p w:rsidR="0026701E" w:rsidRPr="00BF714B" w:rsidRDefault="0026701E" w:rsidP="002670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6701E" w:rsidRDefault="0026701E" w:rsidP="002670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6701E" w:rsidRPr="00BF714B" w:rsidTr="00C509B0">
      <w:trPr>
        <w:trHeight w:val="303"/>
      </w:trPr>
      <w:tc>
        <w:tcPr>
          <w:tcW w:w="1701" w:type="dxa"/>
          <w:vMerge/>
          <w:vAlign w:val="center"/>
        </w:tcPr>
        <w:p w:rsidR="0026701E" w:rsidRPr="00BF714B" w:rsidRDefault="0026701E" w:rsidP="002670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6701E" w:rsidRDefault="0026701E" w:rsidP="002670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6701E" w:rsidRPr="00BF714B" w:rsidRDefault="0026701E" w:rsidP="0026701E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6701E" w:rsidRPr="00BF714B" w:rsidRDefault="005957FE" w:rsidP="0026701E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6701E" w:rsidRPr="0026701E" w:rsidRDefault="0026701E" w:rsidP="002670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9C7"/>
    <w:multiLevelType w:val="hybridMultilevel"/>
    <w:tmpl w:val="5B2E916C"/>
    <w:lvl w:ilvl="0" w:tplc="B06CB0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245F1"/>
    <w:multiLevelType w:val="hybridMultilevel"/>
    <w:tmpl w:val="DC621A4E"/>
    <w:lvl w:ilvl="0" w:tplc="B06CB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11"/>
  </w:num>
  <w:num w:numId="20">
    <w:abstractNumId w:val="9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D1AD7"/>
    <w:rsid w:val="000D4BA5"/>
    <w:rsid w:val="00100032"/>
    <w:rsid w:val="00150919"/>
    <w:rsid w:val="00153992"/>
    <w:rsid w:val="001904E6"/>
    <w:rsid w:val="001B7037"/>
    <w:rsid w:val="002013E1"/>
    <w:rsid w:val="00222E5C"/>
    <w:rsid w:val="0024129D"/>
    <w:rsid w:val="0025055E"/>
    <w:rsid w:val="00252BA4"/>
    <w:rsid w:val="0026701E"/>
    <w:rsid w:val="00340AF8"/>
    <w:rsid w:val="003A5BA3"/>
    <w:rsid w:val="003B0A9A"/>
    <w:rsid w:val="003B13F7"/>
    <w:rsid w:val="003B4AEB"/>
    <w:rsid w:val="003D6E32"/>
    <w:rsid w:val="003D7311"/>
    <w:rsid w:val="00427264"/>
    <w:rsid w:val="004A3816"/>
    <w:rsid w:val="004B476A"/>
    <w:rsid w:val="004B6519"/>
    <w:rsid w:val="005159E4"/>
    <w:rsid w:val="005257F7"/>
    <w:rsid w:val="00526376"/>
    <w:rsid w:val="00535BC3"/>
    <w:rsid w:val="00576DDA"/>
    <w:rsid w:val="00586A99"/>
    <w:rsid w:val="005957FE"/>
    <w:rsid w:val="005E66B8"/>
    <w:rsid w:val="005E69CE"/>
    <w:rsid w:val="00616C0E"/>
    <w:rsid w:val="00630320"/>
    <w:rsid w:val="00641F0B"/>
    <w:rsid w:val="00646870"/>
    <w:rsid w:val="006855F9"/>
    <w:rsid w:val="006E274B"/>
    <w:rsid w:val="007358B7"/>
    <w:rsid w:val="007A13B6"/>
    <w:rsid w:val="007A3A48"/>
    <w:rsid w:val="007C0630"/>
    <w:rsid w:val="007C0A7A"/>
    <w:rsid w:val="007E3F06"/>
    <w:rsid w:val="007E4DF4"/>
    <w:rsid w:val="008250EF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A56BB"/>
    <w:rsid w:val="009B343C"/>
    <w:rsid w:val="00A03880"/>
    <w:rsid w:val="00A101A1"/>
    <w:rsid w:val="00AC59EA"/>
    <w:rsid w:val="00B53DE1"/>
    <w:rsid w:val="00B606EF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3F6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23C-DC3B-4BE2-B8B0-C7D0B044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56</cp:revision>
  <dcterms:created xsi:type="dcterms:W3CDTF">2018-07-23T12:50:00Z</dcterms:created>
  <dcterms:modified xsi:type="dcterms:W3CDTF">2019-11-21T12:23:00Z</dcterms:modified>
</cp:coreProperties>
</file>