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E83F"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bookmarkStart w:id="0" w:name="_GoBack"/>
      <w:bookmarkEnd w:id="0"/>
      <w:r w:rsidRPr="00114ED7">
        <w:rPr>
          <w:rFonts w:ascii="Times New Roman" w:eastAsia="Calibri" w:hAnsi="Times New Roman" w:cs="Times New Roman"/>
          <w:b/>
          <w:sz w:val="24"/>
          <w:szCs w:val="24"/>
        </w:rPr>
        <w:t xml:space="preserve">KIRKLARELİ ÜNİVERSİTESİ </w:t>
      </w:r>
    </w:p>
    <w:p w14:paraId="04049846"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FEN EDEBİYAT FAKÜLTESİ - EĞİTİM BİLİMLERİ BÖLÜMÜ</w:t>
      </w:r>
    </w:p>
    <w:p w14:paraId="3F5271AC"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 xml:space="preserve">MEZUNLAR İÇİN PEDAGOJİK FORMASYON EĞİTİMİ SERTİFİKA PROGRAMI </w:t>
      </w:r>
    </w:p>
    <w:p w14:paraId="58DFAED2"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UYGULAMA YÖNERGESİ</w:t>
      </w:r>
    </w:p>
    <w:p w14:paraId="1842983E"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p>
    <w:p w14:paraId="4DD72FDB"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BİRİNCİ BÖLÜM</w:t>
      </w:r>
    </w:p>
    <w:p w14:paraId="5353BA47"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r w:rsidRPr="00114ED7">
        <w:rPr>
          <w:rFonts w:ascii="Times New Roman" w:eastAsia="Calibri" w:hAnsi="Times New Roman" w:cs="Times New Roman"/>
          <w:b/>
          <w:sz w:val="24"/>
          <w:szCs w:val="24"/>
        </w:rPr>
        <w:t>Amaç, Kapsam, Dayanak ve Tanımlar</w:t>
      </w:r>
    </w:p>
    <w:p w14:paraId="4E1E07D7" w14:textId="77777777" w:rsidR="00114ED7" w:rsidRPr="00114ED7" w:rsidRDefault="00114ED7" w:rsidP="00114ED7">
      <w:pPr>
        <w:spacing w:after="0" w:line="240" w:lineRule="auto"/>
        <w:contextualSpacing/>
        <w:jc w:val="center"/>
        <w:rPr>
          <w:rFonts w:ascii="Times New Roman" w:eastAsia="Calibri" w:hAnsi="Times New Roman" w:cs="Times New Roman"/>
          <w:b/>
          <w:sz w:val="24"/>
          <w:szCs w:val="24"/>
        </w:rPr>
      </w:pPr>
    </w:p>
    <w:p w14:paraId="711F98F8"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Amaç </w:t>
      </w:r>
    </w:p>
    <w:p w14:paraId="643C687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1 - </w:t>
      </w:r>
      <w:r w:rsidRPr="00114ED7">
        <w:rPr>
          <w:rFonts w:ascii="Times New Roman" w:eastAsia="Calibri" w:hAnsi="Times New Roman" w:cs="Times New Roman"/>
          <w:color w:val="000000"/>
          <w:sz w:val="24"/>
          <w:szCs w:val="24"/>
        </w:rPr>
        <w:t xml:space="preserve">(1) Bu Yönergenin amacı; Kırklareli Üniversitesi Fen Edebiyat Fakültesi Eğitim Bilimleri bünyesinde yürütülen Pedagojik Formasyon Eğitimi Sertifika Programına ilişkin usul ve esasları düzenlemektir. </w:t>
      </w:r>
    </w:p>
    <w:p w14:paraId="7C7F84C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4314A173"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Kapsam </w:t>
      </w:r>
    </w:p>
    <w:p w14:paraId="0982A19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2 - </w:t>
      </w:r>
      <w:r w:rsidRPr="00114ED7">
        <w:rPr>
          <w:rFonts w:ascii="Times New Roman" w:eastAsia="Calibri" w:hAnsi="Times New Roman" w:cs="Times New Roman"/>
          <w:color w:val="000000"/>
          <w:sz w:val="24"/>
          <w:szCs w:val="24"/>
        </w:rPr>
        <w:t xml:space="preserve">(1) Bu Yönerge, Pedagojik Formasyon Eğitimi Sertifika Programının açılması ve yürütülmesine ilişkin akademik, idari ve mali hususları kapsar. </w:t>
      </w:r>
    </w:p>
    <w:p w14:paraId="737E6F34"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547D0B0F"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Dayanak </w:t>
      </w:r>
    </w:p>
    <w:p w14:paraId="5C1E3150"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3 - </w:t>
      </w:r>
      <w:r w:rsidRPr="00114ED7">
        <w:rPr>
          <w:rFonts w:ascii="Times New Roman" w:eastAsia="Calibri" w:hAnsi="Times New Roman" w:cs="Times New Roman"/>
          <w:color w:val="000000"/>
          <w:sz w:val="24"/>
          <w:szCs w:val="24"/>
        </w:rPr>
        <w:t xml:space="preserve">(1) Bu Yönerge; </w:t>
      </w:r>
    </w:p>
    <w:p w14:paraId="0D56B55D" w14:textId="77777777" w:rsidR="00114ED7" w:rsidRPr="00114ED7" w:rsidRDefault="00114ED7" w:rsidP="00114ED7">
      <w:pPr>
        <w:spacing w:after="0" w:line="240" w:lineRule="auto"/>
        <w:ind w:firstLine="708"/>
        <w:contextualSpacing/>
        <w:jc w:val="both"/>
        <w:rPr>
          <w:rFonts w:ascii="Times New Roman" w:eastAsia="Calibri" w:hAnsi="Times New Roman" w:cs="Times New Roman"/>
          <w:sz w:val="24"/>
          <w:szCs w:val="24"/>
        </w:rPr>
      </w:pPr>
      <w:r w:rsidRPr="00114ED7">
        <w:rPr>
          <w:rFonts w:ascii="Times New Roman" w:eastAsia="Calibri" w:hAnsi="Times New Roman" w:cs="Times New Roman"/>
          <w:color w:val="000000"/>
          <w:sz w:val="24"/>
          <w:szCs w:val="24"/>
        </w:rPr>
        <w:t xml:space="preserve">a) Millî Eğitim Bakanlığı ve Yükseköğretim Kurulu </w:t>
      </w:r>
      <w:r w:rsidRPr="00114ED7">
        <w:rPr>
          <w:rFonts w:ascii="Times New Roman" w:eastAsia="Calibri" w:hAnsi="Times New Roman" w:cs="Times New Roman"/>
          <w:sz w:val="24"/>
          <w:szCs w:val="24"/>
        </w:rPr>
        <w:t xml:space="preserve">arasında imzalanan 21 Eylül 2021 tarihli “Millî Eğitim Bakanlığı ile Yükseköğretim Kurulu Arasında Eğitimde İş Birliği Protokolü”, </w:t>
      </w:r>
    </w:p>
    <w:p w14:paraId="5278687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Millî Eğitim Bakanlığınca (MEB) hazırlanan 28.09.2021 tarihli ve 2767 sayılı Tebliğler Dergisinde yayımlanan “Uygulama Öğrencilerinin Milli Eğitim Bakanlığı'na Bağlı Eğitim Öğretim Kurumlarında Yapacakları Öğretmenlik Uygulamasına İlişkin Yönerge”, </w:t>
      </w:r>
    </w:p>
    <w:p w14:paraId="704C28C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Talim ve Terbiye Kurulu'nun 20.02.2014 tarihli ve 09 no'lu kararının ekinde belirtilen Öğretmenliğe Kaynaklık Oluşturan Lisans Programları </w:t>
      </w:r>
    </w:p>
    <w:p w14:paraId="34C4E65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27.09.2021 tarihli Yükseköğretim Genel Kurul Toplantısında belirlenen Pedagojik Formasyon Eğitimi Sertifika Programına İlişkin Çerçeve Usul ve Esaslara dayalı olarak hazırlanmıştır. </w:t>
      </w:r>
    </w:p>
    <w:p w14:paraId="00C61458"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p>
    <w:p w14:paraId="4A071AEE"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Tanımlar </w:t>
      </w:r>
    </w:p>
    <w:p w14:paraId="0DA107B0"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4 - </w:t>
      </w:r>
      <w:r w:rsidRPr="00114ED7">
        <w:rPr>
          <w:rFonts w:ascii="Times New Roman" w:eastAsia="Calibri" w:hAnsi="Times New Roman" w:cs="Times New Roman"/>
          <w:color w:val="000000"/>
          <w:sz w:val="24"/>
          <w:szCs w:val="24"/>
        </w:rPr>
        <w:t xml:space="preserve">(1) Bu Yönergede geçen; </w:t>
      </w:r>
    </w:p>
    <w:p w14:paraId="75B0A71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Aday: Kırklareli Üniversitesi Pedagojik Formasyon Birimince ilan edilen ilgili lisans programlarına başvuran mezunları, </w:t>
      </w:r>
    </w:p>
    <w:p w14:paraId="15078B2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Alan: Talim ve Terbiye Kurulu'nun 20.02.2014 tarihli ve 09 no'lu kararının ekinde yer alan ve öğretmenliğe kaynaklık oluşturan lisans programlarıyla bunlara denkliği YÖK tarafından kabul edilen yurt dışındaki yükseköğretim programlarını, </w:t>
      </w:r>
    </w:p>
    <w:p w14:paraId="5D732B9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Alan Eğitimcisi: Doktorasını ve/veya doçentliğini, ilgili alan eğitiminde (fizik eğitimi, kimya eğitimi, biyoloji eğitimi, matematik eğitimi, tarih eğitimi, din eğitimi, Türkçe eğitimi vb.) almış öğretim üyesini, </w:t>
      </w:r>
    </w:p>
    <w:p w14:paraId="265B3AE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Alan Fakültesi/Yüksekokul: TTK’nun 20.02.2014 tarihli ve 09 sayılı kararının ekinde yer alan alanlarda lisans eğitimi veren fakülteleri/yüksekokullarını, </w:t>
      </w:r>
    </w:p>
    <w:p w14:paraId="14F0B3D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d) Bakanlık: Milli Eğitim Bakanlığı (MEB)’nı, </w:t>
      </w:r>
    </w:p>
    <w:p w14:paraId="712F66B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e) Birim: Pedagojik Formasyon Birimini,</w:t>
      </w:r>
    </w:p>
    <w:p w14:paraId="4283614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f) Dersler: Pedagojik Formasyon Eğitimi Sertifika Programı derslerini, </w:t>
      </w:r>
    </w:p>
    <w:p w14:paraId="4536C31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g) Dekanlık: Kırklareli Üniversitesi Fen Edebiyat Fakültesi Dekanlığını, </w:t>
      </w:r>
    </w:p>
    <w:p w14:paraId="60E655D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ğ) Fakülte: Kırklareli Üniversitesi Fen Edebiyat Fakültesini,</w:t>
      </w:r>
    </w:p>
    <w:p w14:paraId="7F77095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h) Öğrenci: Pedagojik Formasyon Eğitimi Sertifika Programına kayıtlı öğrencileri, </w:t>
      </w:r>
    </w:p>
    <w:p w14:paraId="14AD52D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ı) Program: Pedagojik Formasyon Eğitimi Sertifika Programını, </w:t>
      </w:r>
    </w:p>
    <w:p w14:paraId="584F3FC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i) Rektör: Kırklareli Üniversitesi Rektörünü, </w:t>
      </w:r>
    </w:p>
    <w:p w14:paraId="734F321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j) Senato: Kırklareli Üniversitesi Senatosunu,  </w:t>
      </w:r>
    </w:p>
    <w:p w14:paraId="4041E3B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k) TTK: Talim ve Terbiye Kurulunu, </w:t>
      </w:r>
    </w:p>
    <w:p w14:paraId="3ACAB0D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l) Üniversite: Kırklareli Üniversitesini, </w:t>
      </w:r>
    </w:p>
    <w:p w14:paraId="0CEEE0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m) YÖK: Yükseköğretim Kurulunu,</w:t>
      </w:r>
    </w:p>
    <w:p w14:paraId="431A0CE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ifade eder. </w:t>
      </w:r>
    </w:p>
    <w:p w14:paraId="596E313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36209E0"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İKİNCİ BÖLÜM </w:t>
      </w:r>
      <w:r w:rsidRPr="00114ED7">
        <w:rPr>
          <w:rFonts w:ascii="Times New Roman" w:eastAsia="Calibri" w:hAnsi="Times New Roman" w:cs="Times New Roman"/>
          <w:b/>
          <w:color w:val="000000"/>
          <w:sz w:val="24"/>
          <w:szCs w:val="24"/>
        </w:rPr>
        <w:br/>
        <w:t>Programın Yürütülmesinden Sorumlu Birimler</w:t>
      </w:r>
    </w:p>
    <w:p w14:paraId="1321D7DB"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14629B3E"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Üniversite Yönetim Kurulu </w:t>
      </w:r>
    </w:p>
    <w:p w14:paraId="25EA533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5 -</w:t>
      </w:r>
      <w:r w:rsidRPr="00114ED7">
        <w:rPr>
          <w:rFonts w:ascii="Times New Roman" w:eastAsia="Calibri" w:hAnsi="Times New Roman" w:cs="Times New Roman"/>
          <w:color w:val="000000"/>
          <w:sz w:val="24"/>
          <w:szCs w:val="24"/>
        </w:rPr>
        <w:t xml:space="preserve"> (1) Üniversite Yönetim Kurulu, programın açılması ve uygulanmasıyla ilgili kararları vermek ve aşağıdaki görevleri yerine getirmekle yükümlüdür: </w:t>
      </w:r>
    </w:p>
    <w:p w14:paraId="29875FF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Dekanlığın önerileri doğrultusunda ve öğretim elemanlarının uzmanlık alanları da dikkate alınarak programda yer alan teorik ve uygulamalı dersleri yürütecek öğretim elemanlarının görevlendirilmelerini sağlamak.</w:t>
      </w:r>
    </w:p>
    <w:p w14:paraId="497856C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 Programın Millî Eğitim Bakanlığı'na bağlı okullarda yürütülmesinde görev alan uygulama öğretim elemanları, uygulama okulları, uygulama öğretmenleri ve uygulamaya katılacak öğrenciler için gerekli onay işlemleri yürütmek.</w:t>
      </w:r>
    </w:p>
    <w:p w14:paraId="28A6BD6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c) Programın yürütülmesinde görevlendirilecek öğretim elemanları ile birlikte Millî Eğitim Bakanlığı'na bağlı okullarda görev yapan uygulama öğretmenleri ve koordinatörlere ödenecek katkı paylarıyla ilgili işlemleri yürütmek. </w:t>
      </w:r>
    </w:p>
    <w:p w14:paraId="1FBDFF5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Program kapsamında eğitim-öğretim ve sınavlarla ilgili diğer konularda Dekanlık ve Üniversite bünyesinde yer alan birimler ile İl Milli Eğitim Müdürlüğü arasında iş birliği ve koordinasyonu sağlamak. </w:t>
      </w:r>
    </w:p>
    <w:p w14:paraId="56F8EF3D"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6FEDA11"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Pedagojik Formasyon Birimi </w:t>
      </w:r>
    </w:p>
    <w:p w14:paraId="1A008F0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6 -</w:t>
      </w:r>
      <w:r w:rsidRPr="00114ED7">
        <w:rPr>
          <w:rFonts w:ascii="Times New Roman" w:eastAsia="Calibri" w:hAnsi="Times New Roman" w:cs="Times New Roman"/>
          <w:color w:val="000000"/>
          <w:sz w:val="24"/>
          <w:szCs w:val="24"/>
        </w:rPr>
        <w:t xml:space="preserve"> (1) Programa ilişkin akademik, idari ve mali işler, Kırklareli Üniversitesi Pedagojik Formasyon Birimince yürütülür. </w:t>
      </w:r>
    </w:p>
    <w:p w14:paraId="227BB2A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Pedagojik Formasyon Birimi; Rektör tarafından görevlendirilen bir Rektör Yardımcısı başkanlığında Fen Edebiyat Fakültesi Dekanı ile Eğitim Bilimleri Bölüm Başkanından oluşur. Rektör yardımcısı, programın idari ve mali; Dekan ise akademik konulardaki koordinatörüdür. Birimin sekretarya işleri için yeterli sayıda personel görevlendirilir. </w:t>
      </w:r>
    </w:p>
    <w:p w14:paraId="7E81392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Biriminin görevleri şunlardır: </w:t>
      </w:r>
    </w:p>
    <w:p w14:paraId="3E79BB5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Programın akademik takvimi ve ders programlarını yapmak, programın uygulama ilkelerini belirlemek, uygulamaları izlemek, stratejiler geliştirmek, programları değerlendirmek.</w:t>
      </w:r>
    </w:p>
    <w:p w14:paraId="5F1511A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b) Diğer birimlerle iş birliği yaparak alan eğitimi uygulamaları derslerini yürütecek öğretim elemanlarını ve ders programlarını belirlemek.</w:t>
      </w:r>
    </w:p>
    <w:p w14:paraId="465443E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c) İlgili birim ve kişiler arasında iş birliğini sağlayarak programın etkili yürütülmesini sağlamak.</w:t>
      </w:r>
    </w:p>
    <w:p w14:paraId="29BF0E1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ç) Sınav programlarını hazırlamak ve uygulamak.</w:t>
      </w:r>
    </w:p>
    <w:p w14:paraId="218CD2F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d) Öğretmenlik Uygulaması dersinde Millî Eğitim Bakanlığı'na bağlı uygulama yapılacak okulların ve uygulamaya gidecek öğrencilerin listesini hazırlamak.</w:t>
      </w:r>
    </w:p>
    <w:p w14:paraId="3286073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 Okullara ve öğrenci gruplarına göre, danışman öğretim elemanlarını ve rehber öğretmenleri belirlemek.</w:t>
      </w:r>
    </w:p>
    <w:p w14:paraId="5ACF159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f) Uygulamalı eğitimleri için Valilik ve İl Milli Eğitim Müdürlüğünden izin işlemlerini yürütmek.</w:t>
      </w:r>
    </w:p>
    <w:p w14:paraId="557BB7B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g) Rektörlükçe verilecek diğer görevleri yapmak. </w:t>
      </w:r>
    </w:p>
    <w:p w14:paraId="0644B9DC"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59AEB7D"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ÜÇÜNCÜ BÖLÜM </w:t>
      </w:r>
      <w:r w:rsidRPr="00114ED7">
        <w:rPr>
          <w:rFonts w:ascii="Times New Roman" w:eastAsia="Calibri" w:hAnsi="Times New Roman" w:cs="Times New Roman"/>
          <w:b/>
          <w:color w:val="000000"/>
          <w:sz w:val="24"/>
          <w:szCs w:val="24"/>
        </w:rPr>
        <w:br/>
        <w:t>Program Açma, Kontenjanlar, Başvuru ve Yerleştirme</w:t>
      </w:r>
    </w:p>
    <w:p w14:paraId="7348E795"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4EE942C7"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Program Açma ve Kontenjan Belirleme</w:t>
      </w:r>
    </w:p>
    <w:p w14:paraId="65B3ABA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7 - </w:t>
      </w:r>
      <w:r w:rsidRPr="00114ED7">
        <w:rPr>
          <w:rFonts w:ascii="Times New Roman" w:eastAsia="Calibri" w:hAnsi="Times New Roman" w:cs="Times New Roman"/>
          <w:color w:val="000000"/>
          <w:sz w:val="24"/>
          <w:szCs w:val="24"/>
        </w:rPr>
        <w:t>(1) Kırklareli Üniversitesi bünyesinde pedagojik formasyon sertifika programı;</w:t>
      </w:r>
    </w:p>
    <w:p w14:paraId="38CDEE7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a) Pedagojik Formasyon Birimince belirlenen ve Üniversite Yönetim Kurulunca onaylanan öğretim elemanı sayısı ve ilgili öğretmenlik alanlarına,</w:t>
      </w:r>
    </w:p>
    <w:p w14:paraId="4F41B37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  Üniversitenin farklı birimlerinde görevli ilgili öğretmenlik alanlarında uygulamalı eğitimleri yürütebilecek sayıda uygulama öğretim elemanı sayısına,</w:t>
      </w:r>
    </w:p>
    <w:p w14:paraId="268F394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c) Kırklareli İl Milli Eğitim Müdürlüğü’ne bağlı okulların kapasitesi ve ilgili öğretmenlik branşlarında sertifikalı uygulama öğretmeni sayısına,</w:t>
      </w:r>
    </w:p>
    <w:p w14:paraId="5F94DFC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ç) Kırklareli Üniversitesi Senatosu tarafından belirlenen başvuru şartları ve ilan edilen kontenjan sayılarına,</w:t>
      </w:r>
    </w:p>
    <w:p w14:paraId="6D5911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bağlı olarak açılır.</w:t>
      </w:r>
    </w:p>
    <w:p w14:paraId="0D036D0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 </w:t>
      </w:r>
    </w:p>
    <w:p w14:paraId="57794894"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Programa Başvuru ve Yerleştirme </w:t>
      </w:r>
    </w:p>
    <w:p w14:paraId="62E23CB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8 - </w:t>
      </w:r>
      <w:r w:rsidRPr="00114ED7">
        <w:rPr>
          <w:rFonts w:ascii="Times New Roman" w:eastAsia="Calibri" w:hAnsi="Times New Roman" w:cs="Times New Roman"/>
          <w:color w:val="000000"/>
          <w:sz w:val="24"/>
          <w:szCs w:val="24"/>
        </w:rPr>
        <w:t>(1) Pedagojik Formasyon Sertifika Eğitimi Programına başvurular, MEB TTKB 20/02/2014 tarihli ve 9 sayılı Kararına göre öğretmenliğe kaynaklık eden atamaya esas olan Alan / Program / Fakültelerden mezun olanlar başvuru yapılabilir. Bu Alan / Program / Fakülteler dışındaki başvurular kabul edilmez.</w:t>
      </w:r>
    </w:p>
    <w:p w14:paraId="1C40285A" w14:textId="77777777" w:rsidR="00114ED7" w:rsidRPr="00114ED7" w:rsidRDefault="00114ED7" w:rsidP="00114ED7">
      <w:pPr>
        <w:spacing w:after="0" w:line="240" w:lineRule="auto"/>
        <w:ind w:firstLine="708"/>
        <w:contextualSpacing/>
        <w:jc w:val="both"/>
        <w:rPr>
          <w:rFonts w:ascii="Times New Roman" w:eastAsia="Calibri" w:hAnsi="Times New Roman" w:cs="Times New Roman"/>
          <w:strike/>
          <w:color w:val="000000"/>
          <w:sz w:val="24"/>
          <w:szCs w:val="24"/>
        </w:rPr>
      </w:pPr>
      <w:r w:rsidRPr="00114ED7">
        <w:rPr>
          <w:rFonts w:ascii="Times New Roman" w:eastAsia="Calibri" w:hAnsi="Times New Roman" w:cs="Times New Roman"/>
          <w:color w:val="000000"/>
          <w:sz w:val="24"/>
          <w:szCs w:val="24"/>
        </w:rPr>
        <w:t xml:space="preserve">(2) Pedagojik Formasyon Eğitimi Sertifika Programına sadece ilan edilen ilgili alanlardan, mezun durumdaki öğrenciler (örgün, açık ve uzaktan öğretim lisans mezunları) başvurabilir. </w:t>
      </w:r>
    </w:p>
    <w:p w14:paraId="6458BF70"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Programa başvuran adaylar çift ana dal programından mezun ise, adayın mezun olduğu ana dal lisans programı, ilan edilen alanlar içinde yer almıyorsa ve aday mezun olduğu çift ana dal programı, pedagojik formasyon eğitimi sertifika programında ilan edilmiş ise, aday çift ana dal yaptığı alandan programa başvurabilir. Adayın mezun olduğu ana dal lisans programı ile çift ana dal yaptığı lisans programının ikisi de TTK tarafından hazırlanan 20.02.2014 tarihli ve 09 no’lu kararının ekinde yer alıyorsa, aday her iki alandan/programdan sadece birini tercih ederek programa başvurabilir. </w:t>
      </w:r>
    </w:p>
    <w:p w14:paraId="3BB5151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 xml:space="preserve">(4) Başvuran adayların programa yerleştirilmesinde, lisans mezuniyet not ortalaması (4’lük sistem) esas alınarak her öğretmenlik alanı için belirlenen kontenjanlara göre sıralama yapılır. </w:t>
      </w:r>
    </w:p>
    <w:p w14:paraId="2CF7C2D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(5) Adaylardan 100’lük not sistemine göre mezun olanlar, YÖK’ün belirlediği “4’lük Sistemdeki Notların 100’lük Sistemdeki Karşılıkları” tablosuna (YÖK not dönüşüm tablosu) göre not dönüşümlerini yapmaları gerekir. Kontenjana yerleştirme sıralamasında not ortalaması eşit olan adaylar arasında mezuniyet tarihi önce olan adaya, eşitliğin devam etmesi halinde ise programa başvuru tarihi önce olan adaya öncelik verilir. </w:t>
      </w:r>
    </w:p>
    <w:p w14:paraId="37F9982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(6) Mezuniyet not ortalaması sıralamasına göre yapılan yerleştirmeler sonucunda, kayıt hakkı kazanan asıl ve yedek aday listesi Üniversite Başvuru Sisteminde duyurulur. Kayıt hakkı elde eden adaylar belirlenen kesin kayıt takvim süresi içinde istenen belgelerin asıllarını ibraz ederek kayıt yaptırırlar. Belirlenen kesin kayıt takvimi süresi içinde kayıt yaptırmayan aday kayıt hakkını kaybeder. </w:t>
      </w:r>
    </w:p>
    <w:p w14:paraId="33661FA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6FD99399" w14:textId="77777777" w:rsidR="00114ED7" w:rsidRPr="00114ED7" w:rsidRDefault="00114ED7" w:rsidP="00114ED7">
      <w:pPr>
        <w:spacing w:after="0" w:line="240" w:lineRule="auto"/>
        <w:ind w:firstLine="708"/>
        <w:contextualSpacing/>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(7) Kesin Kayıt İçin Gerekli Belgeler:  </w:t>
      </w:r>
    </w:p>
    <w:p w14:paraId="0900426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Kesin kayıt dilekçesi (ıslak imzalı) - (Pedagojik Formasyon Biriminden temin edilecektir.) </w:t>
      </w:r>
    </w:p>
    <w:p w14:paraId="6A013486" w14:textId="77777777" w:rsidR="00114ED7" w:rsidRPr="00114ED7" w:rsidRDefault="00114ED7" w:rsidP="00114ED7">
      <w:pPr>
        <w:spacing w:after="0" w:line="240" w:lineRule="auto"/>
        <w:ind w:left="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Nüfus cüzdanı ön yüzü fotokopisi (aslını ibraz etmek kaydıyla) </w:t>
      </w:r>
    </w:p>
    <w:p w14:paraId="4B48EC3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c) (Değişik S.K.: 16.03.2023 tarihli, 144 sayılı) Mezuniyet belgesi veya diploma (e-Devlet üzerinden alınan mezun belgesi, mezuniyet belgesi veya diploma aslı ya da üniversiteler veya ilgili kurumlarca onaylanmış tasdikli sureti) Yurt dışındaki yükseköğretim kurumlarından mezun olanların diplomalarının denkliği, kayıt sırasında belgelendirilmelidir.</w:t>
      </w:r>
    </w:p>
    <w:p w14:paraId="479AFDA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(Değişik S.K.: 16.03.2023 tarihli, 144 sayılı) Onaylı not durum (Transkript) Belgesi (e-Devlet üzerinden alınan Transkript belgesi, Transkript belgesi aslı veya üniversiteler ya da ilgili kurumlarca onaylanmış sureti)” </w:t>
      </w:r>
    </w:p>
    <w:p w14:paraId="2000E8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d) İki (2) adet vesikalık fotoğraf (son 6 ay içinde çekilmiş - arka yüzüne ad, soyad ve T.C. kimlik numarası yazılmalıdır.) </w:t>
      </w:r>
    </w:p>
    <w:p w14:paraId="5DEFB5B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e) Öğrenim ücretinin ilk taksitinin yatırıldığına dair banka dekontu. </w:t>
      </w:r>
    </w:p>
    <w:p w14:paraId="501C3FD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f) Kurumca istenebilecek diğer belgeler.</w:t>
      </w:r>
    </w:p>
    <w:p w14:paraId="66CA2B0A"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74E21C36"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DÖRDÜNCÜ BÖLÜM </w:t>
      </w:r>
      <w:r w:rsidRPr="00114ED7">
        <w:rPr>
          <w:rFonts w:ascii="Times New Roman" w:eastAsia="Calibri" w:hAnsi="Times New Roman" w:cs="Times New Roman"/>
          <w:b/>
          <w:color w:val="000000"/>
          <w:sz w:val="24"/>
          <w:szCs w:val="24"/>
        </w:rPr>
        <w:br/>
        <w:t>Programın Yürütülmesi ve Süresi</w:t>
      </w:r>
    </w:p>
    <w:p w14:paraId="21612DF1"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282C46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Programın Yürütülmesi </w:t>
      </w:r>
    </w:p>
    <w:p w14:paraId="45A4EE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MADDE 9 -</w:t>
      </w:r>
      <w:r w:rsidRPr="00114ED7">
        <w:rPr>
          <w:rFonts w:ascii="Times New Roman" w:eastAsia="Calibri" w:hAnsi="Times New Roman" w:cs="Times New Roman"/>
          <w:color w:val="000000"/>
          <w:sz w:val="24"/>
          <w:szCs w:val="24"/>
        </w:rPr>
        <w:t xml:space="preserve"> (1) Pedagojik Formasyon Eğitimi Sertifika Programının açılması ve yürütülmesine ilişkin süreçler Üniversite Yönetim Kurulu kararı ile belirlenir. Programa ilişkin akademik, idari ve mali işler, Pedagojik Formasyon Sertifika Eğitimi Birimince yürütülür. Programın eğitim-öğretim süreçleri Fen edebiyat Fakültesi Dekanlığı Koordinatörlüğünde Eğitim Bilimleri Bölümünce yürütülür.</w:t>
      </w:r>
    </w:p>
    <w:p w14:paraId="63608D6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 Programı, 27.9.2021 tarihli Yükseköğretim Genel Kurul Toplantısında belirlenen Pedagojik Formasyon Eğitimi Sertifika Programına İlişkin Çerçeve Usul ve Esasların Ek-1’de tanımlanan kur derslerine dayalı yürütülür.</w:t>
      </w:r>
    </w:p>
    <w:p w14:paraId="0A1CD39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Eğitimi Sertifika Programı öğretim elemanları, doktora veya doçentliği ilgili eğitim bilimleri ana bilim dallarından alan öğretim üyeleri tarafından verilir. Programda yer alan Özel Öğretim Yöntemleri dersi ise doktorasını veya doçentliğini eğitim </w:t>
      </w:r>
      <w:r w:rsidRPr="00114ED7">
        <w:rPr>
          <w:rFonts w:ascii="Times New Roman" w:eastAsia="Calibri" w:hAnsi="Times New Roman" w:cs="Times New Roman"/>
          <w:color w:val="000000"/>
          <w:sz w:val="24"/>
          <w:szCs w:val="24"/>
        </w:rPr>
        <w:lastRenderedPageBreak/>
        <w:t xml:space="preserve">programları ve öğretim alanında almış öğretim elemanları ve ilgili alanın öğretimine ilişkin dersleri lisansüstü düzeyde almış olan alan eğitimcisi şartını yerine getiren öğretim üyeleri tarafından verilir. </w:t>
      </w:r>
    </w:p>
    <w:p w14:paraId="0EEE7D1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 Pedagojik Formasyon Eğitimi Sertifika Programının yürütülmesinde, ihtiyaç duyulan alan uzmanı eğitimcisi için Üniversitenin farklı birimlerinde görevli öğretim elemanları, Pedagojik Formasyon Birimince belirlenerek Üniversite Yönetim Kurulu Kararı ile programda görevlendirilir.</w:t>
      </w:r>
    </w:p>
    <w:p w14:paraId="6E425D8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(5) Pedagojik Formasyon Eğitimi Sertifika Programında eğitim-öğretim süreçleri, yüz yüze yürütülür. Ancak gerekli görülen hallerde Pedagojik Formasyon Biriminin görüşü alınarak Senato onayı ile lisans programlarına paralel olarak Pedagojik Formasyon Eğitimi Sertifika Programındaki dersler, Yükseköğretim Kurulunun belirleyebileceği oranda uzaktan eğitimle yapılabilir. Programdaki Özel Öğretim Yöntemleri ve Öğretmenlik Uygulaması gibi uygulamalı dersler sadece yüz yüze yürütülebilir.</w:t>
      </w:r>
      <w:r w:rsidRPr="00114ED7">
        <w:rPr>
          <w:rFonts w:ascii="Calibri" w:eastAsia="Calibri" w:hAnsi="Calibri" w:cs="Times New Roman"/>
          <w:color w:val="000000"/>
          <w:sz w:val="24"/>
          <w:szCs w:val="24"/>
        </w:rPr>
        <w:t xml:space="preserve"> </w:t>
      </w:r>
      <w:r w:rsidRPr="00114ED7">
        <w:rPr>
          <w:rFonts w:ascii="Times New Roman" w:eastAsia="Calibri" w:hAnsi="Times New Roman" w:cs="Times New Roman"/>
          <w:color w:val="000000"/>
          <w:sz w:val="24"/>
          <w:szCs w:val="24"/>
        </w:rPr>
        <w:t>Gerekli görülen hallerde, Eğitim Bilimleri Bölümünün önerileri de dikkate alınarak Pedagojik Formasyon Biriminin kararıyla dersler ve sınavlar mesai saatleri dışında yürütülebilir.</w:t>
      </w:r>
    </w:p>
    <w:p w14:paraId="030C0E3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 (6) Alan eğitimi ve öğretimine özgü “Özel Öğretim Yöntemleri” dersinde şubeler, alanlara göre veya ihtiyaç duyulduğunda yakın alanlar birleştirilerek oluşturulabilir.</w:t>
      </w:r>
    </w:p>
    <w:p w14:paraId="008B2B88"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F29398B"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Programın Süresi</w:t>
      </w:r>
    </w:p>
    <w:p w14:paraId="0B913E2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10 -</w:t>
      </w:r>
      <w:r w:rsidRPr="00114ED7">
        <w:rPr>
          <w:rFonts w:ascii="Times New Roman" w:eastAsia="Calibri" w:hAnsi="Times New Roman" w:cs="Times New Roman"/>
          <w:color w:val="000000"/>
          <w:sz w:val="24"/>
          <w:szCs w:val="24"/>
        </w:rPr>
        <w:t xml:space="preserve"> (1) Pedagojik Formasyon Eğitimi Sertifika Programın süresi iki yarıyıldır. Dersler, eğitim-öğretim yılına bağlı olarak güz ve bahar dönemlerinde yürütülür. Bir dönem, dönem sonu sınavları hariç 14 haftadır. Eğitim-öğretim yılı akademik takvimi, Kırklareli Üniversitesi Senato kararıyla belirlenir. </w:t>
      </w:r>
    </w:p>
    <w:p w14:paraId="5E0AEC0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640EDFA0"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Danışmanlık </w:t>
      </w:r>
    </w:p>
    <w:p w14:paraId="29A5F7B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11 - </w:t>
      </w:r>
      <w:r w:rsidRPr="00114ED7">
        <w:rPr>
          <w:rFonts w:ascii="Times New Roman" w:eastAsia="Calibri" w:hAnsi="Times New Roman" w:cs="Times New Roman"/>
          <w:color w:val="000000"/>
          <w:sz w:val="24"/>
          <w:szCs w:val="24"/>
        </w:rPr>
        <w:t xml:space="preserve">(1) Her öğrenciye, akademik programı izlemesini sağlamak üzere bir öğretim üyesi danışman olarak atanır. Danışman; bölüm başkanı veya program danışmanı tarafından önerilir ve birim yöneticisi tarafından görevlendirilir. </w:t>
      </w:r>
    </w:p>
    <w:p w14:paraId="5F1CBAE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Danışman, dersler hakkında öğrenciye önerilerde bulunur ve öğrencinin ders kaydını onaylar.</w:t>
      </w:r>
    </w:p>
    <w:p w14:paraId="6C3A7206"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p w14:paraId="19354F0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BEŞİNCİ BÖLÜM</w:t>
      </w:r>
    </w:p>
    <w:p w14:paraId="2D25D3AD"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Derslere Devam, Ders Muafiyeti, Değerlendirme ve Sertifika Belgesi</w:t>
      </w:r>
    </w:p>
    <w:p w14:paraId="1F3671A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06B323C2"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Derslere Devam </w:t>
      </w:r>
    </w:p>
    <w:p w14:paraId="216F884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12 -</w:t>
      </w:r>
      <w:r w:rsidRPr="00114ED7">
        <w:rPr>
          <w:rFonts w:ascii="Times New Roman" w:eastAsia="Calibri" w:hAnsi="Times New Roman" w:cs="Times New Roman"/>
          <w:color w:val="000000"/>
          <w:sz w:val="24"/>
          <w:szCs w:val="24"/>
        </w:rPr>
        <w:t xml:space="preserve"> (1) Pedagojik Formasyon Eğitimi Sertifika Programı derslerine devam zorunludur: </w:t>
      </w:r>
    </w:p>
    <w:p w14:paraId="4ECB7AC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Bir dönemde en az bir dersten devam şartını sağlayan ancak bazı derslerden değişik nedenlerle başarısız olanlar öğrenim ücretini yatırarak sonraki dönemlerde programa devam ederler. </w:t>
      </w:r>
    </w:p>
    <w:p w14:paraId="6F3241F1"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Programda aldığı dersleri öngörülen öğrenim süresi içinde başaramamış olan öğrencilere tanınacak ek süre Kırklareli Üniversitesi Ön Lisans ve Lisans Eğitim ve Öğretim Yönetmeliği hükümleri uygulanır. </w:t>
      </w:r>
    </w:p>
    <w:p w14:paraId="76189AF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(2) Öğretmenlik uygulaması derslerine devam durumu ve değerlendirmesi şu esaslara dayalı yürütülür:</w:t>
      </w:r>
    </w:p>
    <w:p w14:paraId="28FE86B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a) “Öğretmenlik Uygulaması-I” ve “Öğretmenlik Uygulaması-II” derslerinin başarı değerlendirmesi ise “Millî Eğitim Bakanlığınca (MEB) hazırlanan “Öğretmen Adaylarının Millî Eğitim Bakanlığı'na Bağlı Eğitim-Öğretim Kurumlarında Yapacakları Öğretmenlik Uygulamasına İlişkin Yönerge” ye (2021) dayalı olarak yapılır. </w:t>
      </w:r>
    </w:p>
    <w:p w14:paraId="478229B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 Öğretmenlik Uygulamaları, eğitim-öğretim yılı içinde, güz ve bahar dönemlerinde Kırklareli İl Milli Eğitim Müdürlüğü ile işbirliği içinde belirlenen okullarda yürütülür. </w:t>
      </w:r>
    </w:p>
    <w:p w14:paraId="67871D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strike/>
          <w:color w:val="000000"/>
          <w:sz w:val="24"/>
          <w:szCs w:val="24"/>
        </w:rPr>
      </w:pPr>
      <w:r w:rsidRPr="00114ED7">
        <w:rPr>
          <w:rFonts w:ascii="Times New Roman" w:eastAsia="Calibri" w:hAnsi="Times New Roman" w:cs="Times New Roman"/>
          <w:color w:val="000000"/>
          <w:sz w:val="24"/>
          <w:szCs w:val="24"/>
        </w:rPr>
        <w:t xml:space="preserve">c) Program süresince, öğretmen adaylarının toplam 24 hafta (2 dönem) ve haftada 6 ders saati uygulamalara katılması gerekir. </w:t>
      </w:r>
    </w:p>
    <w:p w14:paraId="457672E7"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ç) Herhangi bir haftada uygulamaya katılmayan öğrencilerin, uygulama telafilerini mutlaka yapmaları gerekir.  Uygulamalı eğitimlerde, sağlık raporu, görevlendirme vb. belgeler öğretmen adaylarının devam yükümlülüğünü ortadan kaldırmaz. </w:t>
      </w:r>
    </w:p>
    <w:p w14:paraId="6C22ECE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Pedagojik Formasyon Eğitimi Sertifika Programı, eğitim-öğretim süreçleri, ölçme-değerlendirme uygulamaları ve uygulama deneyimleri Kırklareli Üniversitesi Ön Lisans ve Lisans Eğitim ve Öğretim Yönetmeliği hükümleri uygulanır. </w:t>
      </w:r>
    </w:p>
    <w:p w14:paraId="12E7EDE2"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69DA9FA"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Ders Muafiyeti </w:t>
      </w:r>
    </w:p>
    <w:p w14:paraId="498EC279"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13 -</w:t>
      </w:r>
      <w:r w:rsidRPr="00114ED7">
        <w:rPr>
          <w:rFonts w:ascii="Times New Roman" w:eastAsia="Calibri" w:hAnsi="Times New Roman" w:cs="Times New Roman"/>
          <w:color w:val="000000"/>
          <w:sz w:val="24"/>
          <w:szCs w:val="24"/>
        </w:rPr>
        <w:t xml:space="preserve"> (1) Programa başlayanlar, her dönemin ilk haftası içinde, o dönemde pedagojik formasyon eğitimi sertifika programı kapsamındaki bazı derslerden muaf olmak için başvuruda bulunabilir. </w:t>
      </w:r>
    </w:p>
    <w:p w14:paraId="04C76FF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 Programı ders muafiyet işlemleri, programı yürüten Eğitim Bilimleri Bölümü tarafından yürütülür.</w:t>
      </w:r>
    </w:p>
    <w:p w14:paraId="721EAED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Muaf olunan dersler için öğrencilere ayrıca ücret iadesi yapılmaz. </w:t>
      </w:r>
    </w:p>
    <w:p w14:paraId="1E27629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(4) Pedagojik Formasyon Eğitimi Sertifika Programında yer alan Öğretmenlik Uygulaması I ve Öğretmenlik Uygulaması II dersleri için muafiyet verilmez. </w:t>
      </w:r>
    </w:p>
    <w:p w14:paraId="67FD78D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0211CF56" w14:textId="77777777" w:rsidR="00114ED7" w:rsidRPr="00114ED7" w:rsidRDefault="00114ED7" w:rsidP="00114ED7">
      <w:pPr>
        <w:spacing w:after="0" w:line="240" w:lineRule="auto"/>
        <w:ind w:firstLine="708"/>
        <w:contextualSpacing/>
        <w:jc w:val="both"/>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Değerlendirme ve Başarı Durumu</w:t>
      </w:r>
    </w:p>
    <w:p w14:paraId="004BDA0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14 -</w:t>
      </w:r>
      <w:r w:rsidRPr="00114ED7">
        <w:rPr>
          <w:rFonts w:ascii="Times New Roman" w:eastAsia="Calibri" w:hAnsi="Times New Roman" w:cs="Times New Roman"/>
          <w:color w:val="000000"/>
          <w:sz w:val="24"/>
          <w:szCs w:val="24"/>
        </w:rPr>
        <w:t xml:space="preserve"> (1) Pedagojik Formasyon Eğitimi Sertifika Programında kapsamında uygulanan sınavlar;  ara sınav, mazeret sınavı, dönem sonu sınavı ve bütünleme sınavı takvimi, sınavların ilanı, uygulanması, değerlendirilmesi ve başarı notunun tespiti, Kırklareli Üniversitesi Ön Lisans ve Lisans Eğitim ve Öğretim Yönetmeliği hükümlerine göre yapılır.</w:t>
      </w:r>
    </w:p>
    <w:p w14:paraId="78F90D52" w14:textId="77777777" w:rsidR="00114ED7" w:rsidRPr="00114ED7" w:rsidRDefault="00114ED7" w:rsidP="00114ED7">
      <w:pPr>
        <w:spacing w:after="0" w:line="240" w:lineRule="auto"/>
        <w:contextualSpacing/>
        <w:jc w:val="both"/>
        <w:rPr>
          <w:rFonts w:ascii="Times New Roman" w:eastAsia="Calibri" w:hAnsi="Times New Roman" w:cs="Times New Roman"/>
          <w:b/>
          <w:color w:val="000000"/>
          <w:sz w:val="24"/>
          <w:szCs w:val="24"/>
        </w:rPr>
      </w:pPr>
    </w:p>
    <w:p w14:paraId="0581098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Programı Tamamlama ve Sertifika Belgesi</w:t>
      </w:r>
    </w:p>
    <w:p w14:paraId="42567A2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15 -</w:t>
      </w:r>
      <w:r w:rsidRPr="00114ED7">
        <w:rPr>
          <w:rFonts w:ascii="Times New Roman" w:eastAsia="Calibri" w:hAnsi="Times New Roman" w:cs="Times New Roman"/>
          <w:color w:val="000000"/>
          <w:sz w:val="24"/>
          <w:szCs w:val="24"/>
        </w:rPr>
        <w:t xml:space="preserve"> (1) Bu yönerge ve Kırklareli Üniversitesi Ön Lisans ve Lisans Eğitim ve Öğretim Yönetmeliği hükümlerine göre, programda yer alan derslerin tümünden başarılı olanlar, Pedagojik Formasyon Eğitimi Sertifikası almaya hak kazanır. </w:t>
      </w:r>
    </w:p>
    <w:p w14:paraId="0A98C6F2"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Pedagojik Formasyon Eğitimi Sertifikası, öğretmen adayının sadece başvurduğu öğretmenlik alanına yönelik düzenlenir. Birden fazla alanda sertifika belgesi düzenlenemez.</w:t>
      </w:r>
    </w:p>
    <w:p w14:paraId="2214DBCD"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Programdan herhangi bir nedenle ilişiği kesilenlere ve ayrılanlara, istemeleri halinde o güne kadar almış oldukları derslere ilişkin not durum çizelgesi verilir. </w:t>
      </w:r>
    </w:p>
    <w:p w14:paraId="15410F8E"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F20E8C3"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C8E8D7B" w14:textId="77777777" w:rsid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3D67F4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7BFE8A62"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lastRenderedPageBreak/>
        <w:t>ALTINCI BÖLÜM</w:t>
      </w:r>
    </w:p>
    <w:p w14:paraId="6F0FBC99"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Öğrenim Ücreti ve Katkı Payı Dağıtımı</w:t>
      </w:r>
    </w:p>
    <w:p w14:paraId="49C3221B"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5E004EA2"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Öğrenim Ücreti </w:t>
      </w:r>
    </w:p>
    <w:p w14:paraId="4CD57B1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16 -</w:t>
      </w:r>
      <w:r w:rsidRPr="00114ED7">
        <w:rPr>
          <w:rFonts w:ascii="Times New Roman" w:eastAsia="Calibri" w:hAnsi="Times New Roman" w:cs="Times New Roman"/>
          <w:color w:val="000000"/>
          <w:sz w:val="24"/>
          <w:szCs w:val="24"/>
        </w:rPr>
        <w:t xml:space="preserve"> (1) Pedagojik Formasyon Eğitimi Sertifika Programı ücreti, Kırklareli Üniversitesi Yönetim Kurulunca; Her yıl Resmî Gazete'de yayımlanan ve ilgili eğitim-öğretim yılında Yükseköğretim Kurumlarında Cari Hizmet Maliyetlerine Öğrenci Katkısı Olarak Alınacak Katkı Payları ve İkinci Öğretim Ücretlerinin Tespitine Dair Cumhurbaşkanı Kararı ile tespit edilen Yükseköğretim Kurumlarında Yapılacak İkinci Öğretimden Alınacak Öğretim Ücretleri (II) Sayılı Cetvel (A) da Eğitim Fakülteleri için tespit edilen İkinci Öğretim Öğrenim Ücretinin en fazla üç katına kadar alınır, hükmüne göre belirlenir. </w:t>
      </w:r>
    </w:p>
    <w:p w14:paraId="34E0CE5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Sertifika programı ücretleri, Üniversite Yönetim Kurulunca belirlenen döner sermaye hesabına yatırılır. </w:t>
      </w:r>
    </w:p>
    <w:p w14:paraId="2F58D26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Öğrenim ücreti, iki taksit halinde alınır. İlk taksit kayıt sırasında, diğer taksit bir sonraki dönemin ders kayıt tarihleri içerisinde alınır. </w:t>
      </w:r>
    </w:p>
    <w:p w14:paraId="7D8C510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 Ders tekrarında alınacak ücretler, tekrar edilecek derslerin kredilerinin toplam kredi içindeki payına göre hesaplanır, toplam öğrenim ücretinin tekrar edilen dersin kredi başına düşen miktarı alınır.</w:t>
      </w:r>
    </w:p>
    <w:p w14:paraId="0B0D0EFA"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(5) Öğrenimine haklı ve geçerli sebepler dışında ara verenlerle bir ya da birden çok dönemde bütün derslerden devamsız olan ve başarısız sayılanlar, izleyen dönemlerde ders başına öğrenim ücretini tekrar yatırırlar ve programa devam ederler. </w:t>
      </w:r>
    </w:p>
    <w:p w14:paraId="0F043E8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30DE7863" w14:textId="77777777" w:rsidR="00114ED7" w:rsidRPr="00114ED7" w:rsidRDefault="00114ED7" w:rsidP="00114ED7">
      <w:pPr>
        <w:spacing w:after="0" w:line="240" w:lineRule="auto"/>
        <w:ind w:firstLine="708"/>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 xml:space="preserve">Katkı Paylarının Dağıtımı </w:t>
      </w:r>
    </w:p>
    <w:p w14:paraId="61BD372B"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17 - </w:t>
      </w:r>
      <w:r w:rsidRPr="00114ED7">
        <w:rPr>
          <w:rFonts w:ascii="Times New Roman" w:eastAsia="Calibri" w:hAnsi="Times New Roman" w:cs="Times New Roman"/>
          <w:color w:val="000000"/>
          <w:sz w:val="24"/>
          <w:szCs w:val="24"/>
        </w:rPr>
        <w:t xml:space="preserve">(1) Programın yürütülmesine katkıda bulunanların katkı payları, Üniversite Döner Sermaye İşletme Müdürlüğü'nün usul ve esasları doğrultusunda hesaplanır ve ödenir. </w:t>
      </w:r>
    </w:p>
    <w:p w14:paraId="32FA5838"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p w14:paraId="1507AE61"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YEDİNCİ BÖLÜM</w:t>
      </w:r>
    </w:p>
    <w:p w14:paraId="62B975DC"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Çeşitli ve Son Hükümler</w:t>
      </w:r>
    </w:p>
    <w:p w14:paraId="7FEB62B8"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p>
    <w:p w14:paraId="043718F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18 -</w:t>
      </w:r>
      <w:r w:rsidRPr="00114ED7">
        <w:rPr>
          <w:rFonts w:ascii="Times New Roman" w:eastAsia="Calibri" w:hAnsi="Times New Roman" w:cs="Times New Roman"/>
          <w:color w:val="000000"/>
          <w:sz w:val="24"/>
          <w:szCs w:val="24"/>
        </w:rPr>
        <w:t xml:space="preserve"> (1) Haklı ve geçerli nedenlerle öğrenimine devam edemeyecek öğrencinin kaydı, yarıyılın ilk dört haftası içinde başvurulması halinde, ilgili yönetim kurulunca bir veya iki yarıyıl dondurulabilir. </w:t>
      </w:r>
    </w:p>
    <w:p w14:paraId="50C599C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 Öğrencinin haklı ve geçerli nedeni devam ediyorsa ilgili yönetim kurulunca kaydı tekrar dondurulabilir. Ancak kayıt dondurma süresi toplam olarak iki yarıyılı aşamaz. Bu süreler, azami öğretim süresine dahil edilemez.</w:t>
      </w:r>
    </w:p>
    <w:p w14:paraId="47A8CC7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(3) Programa kayıtlı olmak, erkek öğrencilerin askerlik tecil işlemleri için bir gerekçe oluşturmaz. Programı tamamlamadan askere alınan öğrenciler, askerlik hizmetinden sonra terhislerini izleyen ilk iki yıl içinde başvurmaları durumunda programı kaldıkları yerden tamamlar ya da programın açık bulunduğu bir yükseköğretim kurumunda programa kaldıkları yerden devam edebilirler. </w:t>
      </w:r>
    </w:p>
    <w:p w14:paraId="31B8F063"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(4) Programa kayıt yaptıran öğrenciler üniversitede uygulanan mevzuat hükümlerine bağlı olarak öğrenimlerini sürdürürler. </w:t>
      </w:r>
    </w:p>
    <w:p w14:paraId="1EEAC2C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lastRenderedPageBreak/>
        <w:t xml:space="preserve">(5) Programa devam edenler, sınav hakları dışındaki diğer öğrencilik haklarından yararlanamazlar. </w:t>
      </w:r>
    </w:p>
    <w:p w14:paraId="2F40458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4FB947EE"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MADDE 19 -</w:t>
      </w:r>
      <w:r w:rsidRPr="00114ED7">
        <w:rPr>
          <w:rFonts w:ascii="Times New Roman" w:eastAsia="Calibri" w:hAnsi="Times New Roman" w:cs="Times New Roman"/>
          <w:color w:val="000000"/>
          <w:sz w:val="24"/>
          <w:szCs w:val="24"/>
        </w:rPr>
        <w:t xml:space="preserve"> (1) Bu Yönergenin uygulanması sırasında doğabilecek sorunları gidermede Üniversite yetkili kurullarınca karar verilir. </w:t>
      </w:r>
    </w:p>
    <w:p w14:paraId="12094C28"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(2) Üniversitenin ilgili kurulları, bu yönergede belirtilen hükümlere aykırı olmamak üzere düzenlemeler yapabilir ve kararlar alabilirler. </w:t>
      </w:r>
    </w:p>
    <w:p w14:paraId="09BB5414"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729549EC"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20 - </w:t>
      </w:r>
      <w:r w:rsidRPr="00114ED7">
        <w:rPr>
          <w:rFonts w:ascii="Times New Roman" w:eastAsia="Calibri" w:hAnsi="Times New Roman" w:cs="Times New Roman"/>
          <w:color w:val="000000"/>
          <w:sz w:val="24"/>
          <w:szCs w:val="24"/>
        </w:rPr>
        <w:t xml:space="preserve">(1) 16.06.2015 tarihli ve 64 sayılı Senato Toplantısının 4 nolu kararı ile kabul edilen “Kırklareli Üniversitesi Pedagojik Formasyon Eğitimi Sertifika Programı Yönergesi” yürürlükten kaldırılmıştır. </w:t>
      </w:r>
    </w:p>
    <w:p w14:paraId="6441C79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4A92B236"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21 - </w:t>
      </w:r>
      <w:r w:rsidRPr="00114ED7">
        <w:rPr>
          <w:rFonts w:ascii="Times New Roman" w:eastAsia="Calibri" w:hAnsi="Times New Roman" w:cs="Times New Roman"/>
          <w:color w:val="000000"/>
          <w:sz w:val="24"/>
          <w:szCs w:val="24"/>
        </w:rPr>
        <w:t xml:space="preserve">(1) Bu Yönerge, 2021-2022 eğitim-öğretim yılı bahar yarıyılından itibaren uygulanmak üzere Senato tarafından kabul edildiği tarihten itibaren yürürlüğe girer. </w:t>
      </w:r>
    </w:p>
    <w:p w14:paraId="78CBB0F5"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p>
    <w:p w14:paraId="3950A40F" w14:textId="77777777" w:rsidR="00114ED7" w:rsidRPr="00114ED7" w:rsidRDefault="00114ED7" w:rsidP="00114ED7">
      <w:pPr>
        <w:spacing w:after="0" w:line="240" w:lineRule="auto"/>
        <w:ind w:firstLine="708"/>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color w:val="000000"/>
          <w:sz w:val="24"/>
          <w:szCs w:val="24"/>
        </w:rPr>
        <w:t xml:space="preserve">MADDE 22 - </w:t>
      </w:r>
      <w:r w:rsidRPr="00114ED7">
        <w:rPr>
          <w:rFonts w:ascii="Times New Roman" w:eastAsia="Calibri" w:hAnsi="Times New Roman" w:cs="Times New Roman"/>
          <w:color w:val="000000"/>
          <w:sz w:val="24"/>
          <w:szCs w:val="24"/>
        </w:rPr>
        <w:t xml:space="preserve">(1) Bu Yönerge hükümleri Rektör tarafından yürütülür. </w:t>
      </w:r>
    </w:p>
    <w:p w14:paraId="65B2B36E" w14:textId="77777777" w:rsidR="00114ED7" w:rsidRPr="00114ED7" w:rsidRDefault="00114ED7" w:rsidP="00114ED7">
      <w:pPr>
        <w:spacing w:after="0" w:line="240" w:lineRule="auto"/>
        <w:contextualSpacing/>
        <w:jc w:val="center"/>
        <w:rPr>
          <w:rFonts w:ascii="Times New Roman" w:eastAsia="Calibri" w:hAnsi="Times New Roman" w:cs="Times New Roman"/>
          <w:b/>
          <w:color w:val="000000"/>
          <w:sz w:val="24"/>
          <w:szCs w:val="24"/>
        </w:rPr>
      </w:pPr>
      <w:r w:rsidRPr="00114ED7">
        <w:rPr>
          <w:rFonts w:ascii="Times New Roman" w:eastAsia="Calibri" w:hAnsi="Times New Roman" w:cs="Times New Roman"/>
          <w:color w:val="000000"/>
          <w:sz w:val="24"/>
          <w:szCs w:val="24"/>
        </w:rPr>
        <w:br w:type="page"/>
      </w:r>
      <w:r w:rsidRPr="00114ED7">
        <w:rPr>
          <w:rFonts w:ascii="Times New Roman" w:eastAsia="Calibri" w:hAnsi="Times New Roman" w:cs="Times New Roman"/>
          <w:b/>
          <w:color w:val="000000"/>
          <w:sz w:val="24"/>
          <w:szCs w:val="24"/>
        </w:rPr>
        <w:lastRenderedPageBreak/>
        <w:t>EK 1: Pedagojik Formasyon Eğitimi Sertifika Programı Dersleri</w:t>
      </w:r>
    </w:p>
    <w:p w14:paraId="139A76F4" w14:textId="77777777" w:rsidR="00114ED7" w:rsidRPr="00114ED7" w:rsidRDefault="00114ED7" w:rsidP="00114ED7">
      <w:pPr>
        <w:spacing w:after="0" w:line="240" w:lineRule="auto"/>
        <w:contextualSpacing/>
        <w:rPr>
          <w:rFonts w:ascii="Times New Roman" w:eastAsia="Calibri" w:hAnsi="Times New Roman" w:cs="Times New Roman"/>
          <w:color w:val="000000"/>
          <w:sz w:val="24"/>
          <w:szCs w:val="24"/>
        </w:rPr>
      </w:pPr>
    </w:p>
    <w:tbl>
      <w:tblPr>
        <w:tblStyle w:val="TabloKlavuzu"/>
        <w:tblW w:w="8004" w:type="dxa"/>
        <w:jc w:val="center"/>
        <w:tblLook w:val="04A0" w:firstRow="1" w:lastRow="0" w:firstColumn="1" w:lastColumn="0" w:noHBand="0" w:noVBand="1"/>
      </w:tblPr>
      <w:tblGrid>
        <w:gridCol w:w="1056"/>
        <w:gridCol w:w="3702"/>
        <w:gridCol w:w="811"/>
        <w:gridCol w:w="782"/>
        <w:gridCol w:w="783"/>
        <w:gridCol w:w="870"/>
      </w:tblGrid>
      <w:tr w:rsidR="00114ED7" w:rsidRPr="00114ED7" w14:paraId="447C1EAC" w14:textId="77777777" w:rsidTr="00173883">
        <w:trPr>
          <w:trHeight w:hRule="exact" w:val="340"/>
          <w:jc w:val="center"/>
        </w:trPr>
        <w:tc>
          <w:tcPr>
            <w:tcW w:w="8004" w:type="dxa"/>
            <w:gridSpan w:val="6"/>
            <w:shd w:val="clear" w:color="auto" w:fill="E7E6E6" w:themeFill="background2"/>
            <w:vAlign w:val="center"/>
          </w:tcPr>
          <w:p w14:paraId="27D2290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I. Dönem Dersleri</w:t>
            </w:r>
          </w:p>
        </w:tc>
      </w:tr>
      <w:tr w:rsidR="00114ED7" w:rsidRPr="00114ED7" w14:paraId="09186EE6" w14:textId="77777777" w:rsidTr="00173883">
        <w:trPr>
          <w:trHeight w:hRule="exact" w:val="340"/>
          <w:jc w:val="center"/>
        </w:trPr>
        <w:tc>
          <w:tcPr>
            <w:tcW w:w="1056" w:type="dxa"/>
            <w:vAlign w:val="center"/>
          </w:tcPr>
          <w:p w14:paraId="68B18A5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S.N</w:t>
            </w:r>
          </w:p>
        </w:tc>
        <w:tc>
          <w:tcPr>
            <w:tcW w:w="3702" w:type="dxa"/>
            <w:vAlign w:val="center"/>
          </w:tcPr>
          <w:p w14:paraId="7E1628D6" w14:textId="77777777" w:rsidR="00114ED7" w:rsidRPr="00114ED7" w:rsidRDefault="00114ED7" w:rsidP="00114ED7">
            <w:pP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Dersin Adı</w:t>
            </w:r>
          </w:p>
        </w:tc>
        <w:tc>
          <w:tcPr>
            <w:tcW w:w="811" w:type="dxa"/>
            <w:vAlign w:val="center"/>
          </w:tcPr>
          <w:p w14:paraId="3329A12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T</w:t>
            </w:r>
          </w:p>
        </w:tc>
        <w:tc>
          <w:tcPr>
            <w:tcW w:w="782" w:type="dxa"/>
            <w:vAlign w:val="center"/>
          </w:tcPr>
          <w:p w14:paraId="5F179E3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U</w:t>
            </w:r>
          </w:p>
        </w:tc>
        <w:tc>
          <w:tcPr>
            <w:tcW w:w="783" w:type="dxa"/>
            <w:vAlign w:val="center"/>
          </w:tcPr>
          <w:p w14:paraId="281EAB42"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K</w:t>
            </w:r>
          </w:p>
        </w:tc>
        <w:tc>
          <w:tcPr>
            <w:tcW w:w="870" w:type="dxa"/>
            <w:vAlign w:val="center"/>
          </w:tcPr>
          <w:p w14:paraId="3B9CCAAF"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AKTS</w:t>
            </w:r>
          </w:p>
        </w:tc>
      </w:tr>
      <w:tr w:rsidR="00114ED7" w:rsidRPr="00114ED7" w14:paraId="51DCA0A9" w14:textId="77777777" w:rsidTr="00173883">
        <w:trPr>
          <w:trHeight w:hRule="exact" w:val="340"/>
          <w:jc w:val="center"/>
        </w:trPr>
        <w:tc>
          <w:tcPr>
            <w:tcW w:w="1056" w:type="dxa"/>
            <w:vAlign w:val="center"/>
          </w:tcPr>
          <w:p w14:paraId="0963206F"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3AE0029D"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Eğitime Giriş</w:t>
            </w:r>
          </w:p>
        </w:tc>
        <w:tc>
          <w:tcPr>
            <w:tcW w:w="811" w:type="dxa"/>
            <w:vAlign w:val="center"/>
          </w:tcPr>
          <w:p w14:paraId="3ED1150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76209F2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5C85C34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12A1523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45C6DBF2" w14:textId="77777777" w:rsidTr="00173883">
        <w:trPr>
          <w:trHeight w:hRule="exact" w:val="340"/>
          <w:jc w:val="center"/>
        </w:trPr>
        <w:tc>
          <w:tcPr>
            <w:tcW w:w="1056" w:type="dxa"/>
            <w:vAlign w:val="center"/>
          </w:tcPr>
          <w:p w14:paraId="180C5D92"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2D6E6C47"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Öğretim İlke ve Yöntemleri</w:t>
            </w:r>
          </w:p>
        </w:tc>
        <w:tc>
          <w:tcPr>
            <w:tcW w:w="811" w:type="dxa"/>
            <w:vAlign w:val="center"/>
          </w:tcPr>
          <w:p w14:paraId="003CA92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3231E9F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3FE9E72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0B548D8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5AF6DC84" w14:textId="77777777" w:rsidTr="00173883">
        <w:trPr>
          <w:trHeight w:hRule="exact" w:val="340"/>
          <w:jc w:val="center"/>
        </w:trPr>
        <w:tc>
          <w:tcPr>
            <w:tcW w:w="1056" w:type="dxa"/>
            <w:vAlign w:val="center"/>
          </w:tcPr>
          <w:p w14:paraId="78F0B392"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4525CE04"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Sınıf Yönetimi</w:t>
            </w:r>
          </w:p>
        </w:tc>
        <w:tc>
          <w:tcPr>
            <w:tcW w:w="811" w:type="dxa"/>
            <w:vAlign w:val="center"/>
          </w:tcPr>
          <w:p w14:paraId="565D5189"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782" w:type="dxa"/>
            <w:vAlign w:val="center"/>
          </w:tcPr>
          <w:p w14:paraId="550DC5B1"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0C65F7B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870" w:type="dxa"/>
            <w:vAlign w:val="center"/>
          </w:tcPr>
          <w:p w14:paraId="3EDDB85F"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r>
      <w:tr w:rsidR="00114ED7" w:rsidRPr="00114ED7" w14:paraId="522CBD2A" w14:textId="77777777" w:rsidTr="00173883">
        <w:trPr>
          <w:trHeight w:hRule="exact" w:val="340"/>
          <w:jc w:val="center"/>
        </w:trPr>
        <w:tc>
          <w:tcPr>
            <w:tcW w:w="1056" w:type="dxa"/>
            <w:vAlign w:val="center"/>
          </w:tcPr>
          <w:p w14:paraId="4B76A325"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215DB190"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Özel Öğretim Yöntemleri</w:t>
            </w:r>
          </w:p>
        </w:tc>
        <w:tc>
          <w:tcPr>
            <w:tcW w:w="811" w:type="dxa"/>
            <w:vAlign w:val="center"/>
          </w:tcPr>
          <w:p w14:paraId="2271A31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7C8AE25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771A829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4F10CA46"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41BD351C" w14:textId="77777777" w:rsidTr="00173883">
        <w:trPr>
          <w:trHeight w:hRule="exact" w:val="340"/>
          <w:jc w:val="center"/>
        </w:trPr>
        <w:tc>
          <w:tcPr>
            <w:tcW w:w="1056" w:type="dxa"/>
            <w:vAlign w:val="center"/>
          </w:tcPr>
          <w:p w14:paraId="1961D704" w14:textId="77777777" w:rsidR="00114ED7" w:rsidRPr="00114ED7" w:rsidRDefault="00114ED7" w:rsidP="00114ED7">
            <w:pPr>
              <w:numPr>
                <w:ilvl w:val="0"/>
                <w:numId w:val="1"/>
              </w:numPr>
              <w:contextualSpacing/>
              <w:rPr>
                <w:rFonts w:ascii="Times New Roman" w:eastAsia="Calibri" w:hAnsi="Times New Roman" w:cs="Times New Roman"/>
                <w:color w:val="000000"/>
                <w:sz w:val="24"/>
                <w:szCs w:val="24"/>
              </w:rPr>
            </w:pPr>
          </w:p>
        </w:tc>
        <w:tc>
          <w:tcPr>
            <w:tcW w:w="3702" w:type="dxa"/>
            <w:vAlign w:val="center"/>
          </w:tcPr>
          <w:p w14:paraId="5982775D"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Rehberlik ve Özel Eğitim</w:t>
            </w:r>
          </w:p>
        </w:tc>
        <w:tc>
          <w:tcPr>
            <w:tcW w:w="811" w:type="dxa"/>
            <w:vAlign w:val="center"/>
          </w:tcPr>
          <w:p w14:paraId="7D2A0C7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512E123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6F7DBD1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45CC17E3"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56D8F836" w14:textId="77777777" w:rsidTr="00173883">
        <w:trPr>
          <w:trHeight w:hRule="exact" w:val="340"/>
          <w:jc w:val="center"/>
        </w:trPr>
        <w:tc>
          <w:tcPr>
            <w:tcW w:w="4758" w:type="dxa"/>
            <w:gridSpan w:val="2"/>
            <w:vAlign w:val="center"/>
          </w:tcPr>
          <w:p w14:paraId="12AB3E41"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Dönem Toplamı</w:t>
            </w:r>
          </w:p>
        </w:tc>
        <w:tc>
          <w:tcPr>
            <w:tcW w:w="811" w:type="dxa"/>
            <w:vAlign w:val="center"/>
          </w:tcPr>
          <w:p w14:paraId="4E7FF73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14</w:t>
            </w:r>
          </w:p>
        </w:tc>
        <w:tc>
          <w:tcPr>
            <w:tcW w:w="782" w:type="dxa"/>
            <w:vAlign w:val="center"/>
          </w:tcPr>
          <w:p w14:paraId="1E3CBEC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0</w:t>
            </w:r>
          </w:p>
        </w:tc>
        <w:tc>
          <w:tcPr>
            <w:tcW w:w="783" w:type="dxa"/>
            <w:vAlign w:val="center"/>
          </w:tcPr>
          <w:p w14:paraId="1B6F5CB7"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14</w:t>
            </w:r>
          </w:p>
        </w:tc>
        <w:tc>
          <w:tcPr>
            <w:tcW w:w="870" w:type="dxa"/>
            <w:vAlign w:val="center"/>
          </w:tcPr>
          <w:p w14:paraId="1A44A77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19</w:t>
            </w:r>
          </w:p>
        </w:tc>
      </w:tr>
      <w:tr w:rsidR="00114ED7" w:rsidRPr="00114ED7" w14:paraId="783159CC" w14:textId="77777777" w:rsidTr="00173883">
        <w:trPr>
          <w:trHeight w:hRule="exact" w:val="340"/>
          <w:jc w:val="center"/>
        </w:trPr>
        <w:tc>
          <w:tcPr>
            <w:tcW w:w="8004" w:type="dxa"/>
            <w:gridSpan w:val="6"/>
            <w:shd w:val="clear" w:color="auto" w:fill="E7E6E6" w:themeFill="background2"/>
            <w:vAlign w:val="center"/>
          </w:tcPr>
          <w:p w14:paraId="5CB71F1C"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II. Dönem Dersleri</w:t>
            </w:r>
          </w:p>
        </w:tc>
      </w:tr>
      <w:tr w:rsidR="00114ED7" w:rsidRPr="00114ED7" w14:paraId="337B6065" w14:textId="77777777" w:rsidTr="00173883">
        <w:trPr>
          <w:trHeight w:hRule="exact" w:val="340"/>
          <w:jc w:val="center"/>
        </w:trPr>
        <w:tc>
          <w:tcPr>
            <w:tcW w:w="1056" w:type="dxa"/>
            <w:vAlign w:val="center"/>
          </w:tcPr>
          <w:p w14:paraId="184EE52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S.N</w:t>
            </w:r>
          </w:p>
        </w:tc>
        <w:tc>
          <w:tcPr>
            <w:tcW w:w="3702" w:type="dxa"/>
            <w:vAlign w:val="center"/>
          </w:tcPr>
          <w:p w14:paraId="25B95DA3" w14:textId="77777777" w:rsidR="00114ED7" w:rsidRPr="00114ED7" w:rsidRDefault="00114ED7" w:rsidP="00114ED7">
            <w:pP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Dersin Adı</w:t>
            </w:r>
          </w:p>
        </w:tc>
        <w:tc>
          <w:tcPr>
            <w:tcW w:w="811" w:type="dxa"/>
            <w:vAlign w:val="center"/>
          </w:tcPr>
          <w:p w14:paraId="5349FB99"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T</w:t>
            </w:r>
          </w:p>
        </w:tc>
        <w:tc>
          <w:tcPr>
            <w:tcW w:w="782" w:type="dxa"/>
            <w:vAlign w:val="center"/>
          </w:tcPr>
          <w:p w14:paraId="5845FE10"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U</w:t>
            </w:r>
          </w:p>
        </w:tc>
        <w:tc>
          <w:tcPr>
            <w:tcW w:w="783" w:type="dxa"/>
            <w:vAlign w:val="center"/>
          </w:tcPr>
          <w:p w14:paraId="103091B8"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K</w:t>
            </w:r>
          </w:p>
        </w:tc>
        <w:tc>
          <w:tcPr>
            <w:tcW w:w="870" w:type="dxa"/>
            <w:vAlign w:val="center"/>
          </w:tcPr>
          <w:p w14:paraId="3252F485"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AKTS</w:t>
            </w:r>
          </w:p>
        </w:tc>
      </w:tr>
      <w:tr w:rsidR="00114ED7" w:rsidRPr="00114ED7" w14:paraId="1CD357C3" w14:textId="77777777" w:rsidTr="00173883">
        <w:trPr>
          <w:trHeight w:hRule="exact" w:val="340"/>
          <w:jc w:val="center"/>
        </w:trPr>
        <w:tc>
          <w:tcPr>
            <w:tcW w:w="1056" w:type="dxa"/>
            <w:vAlign w:val="center"/>
          </w:tcPr>
          <w:p w14:paraId="1F2DC08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w:t>
            </w:r>
          </w:p>
        </w:tc>
        <w:tc>
          <w:tcPr>
            <w:tcW w:w="3702" w:type="dxa"/>
            <w:vAlign w:val="center"/>
          </w:tcPr>
          <w:p w14:paraId="393F0F72"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Eğitimde Ölçme ve Değerlendirme</w:t>
            </w:r>
          </w:p>
        </w:tc>
        <w:tc>
          <w:tcPr>
            <w:tcW w:w="811" w:type="dxa"/>
            <w:vAlign w:val="center"/>
          </w:tcPr>
          <w:p w14:paraId="4340688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18F79E6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6E856DB9"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0FCF3FE8"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2F764FC4" w14:textId="77777777" w:rsidTr="00173883">
        <w:trPr>
          <w:trHeight w:hRule="exact" w:val="340"/>
          <w:jc w:val="center"/>
        </w:trPr>
        <w:tc>
          <w:tcPr>
            <w:tcW w:w="1056" w:type="dxa"/>
            <w:vAlign w:val="center"/>
          </w:tcPr>
          <w:p w14:paraId="72DA9B5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3702" w:type="dxa"/>
            <w:vAlign w:val="center"/>
          </w:tcPr>
          <w:p w14:paraId="47857D91"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Eğitim Psikolojisi</w:t>
            </w:r>
          </w:p>
        </w:tc>
        <w:tc>
          <w:tcPr>
            <w:tcW w:w="811" w:type="dxa"/>
            <w:vAlign w:val="center"/>
          </w:tcPr>
          <w:p w14:paraId="672F095A"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782" w:type="dxa"/>
            <w:vAlign w:val="center"/>
          </w:tcPr>
          <w:p w14:paraId="1286AE3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53D5683D"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870" w:type="dxa"/>
            <w:vAlign w:val="center"/>
          </w:tcPr>
          <w:p w14:paraId="3D0CCF3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r>
      <w:tr w:rsidR="00114ED7" w:rsidRPr="00114ED7" w14:paraId="24C5B38F" w14:textId="77777777" w:rsidTr="00173883">
        <w:trPr>
          <w:trHeight w:hRule="exact" w:val="340"/>
          <w:jc w:val="center"/>
        </w:trPr>
        <w:tc>
          <w:tcPr>
            <w:tcW w:w="1056" w:type="dxa"/>
            <w:vAlign w:val="center"/>
          </w:tcPr>
          <w:p w14:paraId="68DEE36C"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c>
          <w:tcPr>
            <w:tcW w:w="3702" w:type="dxa"/>
            <w:vAlign w:val="center"/>
          </w:tcPr>
          <w:p w14:paraId="49C7A28A"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Öğretim Teknolojileri</w:t>
            </w:r>
          </w:p>
        </w:tc>
        <w:tc>
          <w:tcPr>
            <w:tcW w:w="811" w:type="dxa"/>
            <w:vAlign w:val="center"/>
          </w:tcPr>
          <w:p w14:paraId="0AB36F16"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782" w:type="dxa"/>
            <w:vAlign w:val="center"/>
          </w:tcPr>
          <w:p w14:paraId="20B9688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0</w:t>
            </w:r>
          </w:p>
        </w:tc>
        <w:tc>
          <w:tcPr>
            <w:tcW w:w="783" w:type="dxa"/>
            <w:vAlign w:val="center"/>
          </w:tcPr>
          <w:p w14:paraId="03EAB13F"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2</w:t>
            </w:r>
          </w:p>
        </w:tc>
        <w:tc>
          <w:tcPr>
            <w:tcW w:w="870" w:type="dxa"/>
            <w:vAlign w:val="center"/>
          </w:tcPr>
          <w:p w14:paraId="5D9E80F2"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3</w:t>
            </w:r>
          </w:p>
        </w:tc>
      </w:tr>
      <w:tr w:rsidR="00114ED7" w:rsidRPr="00114ED7" w14:paraId="79728E0F" w14:textId="77777777" w:rsidTr="00173883">
        <w:trPr>
          <w:trHeight w:hRule="exact" w:val="340"/>
          <w:jc w:val="center"/>
        </w:trPr>
        <w:tc>
          <w:tcPr>
            <w:tcW w:w="1056" w:type="dxa"/>
            <w:vAlign w:val="center"/>
          </w:tcPr>
          <w:p w14:paraId="4F86412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4.</w:t>
            </w:r>
          </w:p>
        </w:tc>
        <w:tc>
          <w:tcPr>
            <w:tcW w:w="3702" w:type="dxa"/>
            <w:vAlign w:val="center"/>
          </w:tcPr>
          <w:p w14:paraId="6C7E4497" w14:textId="77777777" w:rsidR="00114ED7" w:rsidRPr="00114ED7" w:rsidRDefault="00114ED7" w:rsidP="00114ED7">
            <w:pP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Öğretmenlik Uygulaması</w:t>
            </w:r>
          </w:p>
        </w:tc>
        <w:tc>
          <w:tcPr>
            <w:tcW w:w="811" w:type="dxa"/>
            <w:vAlign w:val="center"/>
          </w:tcPr>
          <w:p w14:paraId="431A4360"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w:t>
            </w:r>
          </w:p>
        </w:tc>
        <w:tc>
          <w:tcPr>
            <w:tcW w:w="782" w:type="dxa"/>
            <w:vAlign w:val="center"/>
          </w:tcPr>
          <w:p w14:paraId="619790B7"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8</w:t>
            </w:r>
          </w:p>
        </w:tc>
        <w:tc>
          <w:tcPr>
            <w:tcW w:w="783" w:type="dxa"/>
            <w:vAlign w:val="center"/>
          </w:tcPr>
          <w:p w14:paraId="0E97AA54"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5</w:t>
            </w:r>
          </w:p>
        </w:tc>
        <w:tc>
          <w:tcPr>
            <w:tcW w:w="870" w:type="dxa"/>
            <w:vAlign w:val="center"/>
          </w:tcPr>
          <w:p w14:paraId="6B6E16EE" w14:textId="77777777" w:rsidR="00114ED7" w:rsidRPr="00114ED7" w:rsidRDefault="00114ED7" w:rsidP="00114ED7">
            <w:pPr>
              <w:jc w:val="center"/>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10</w:t>
            </w:r>
          </w:p>
        </w:tc>
      </w:tr>
      <w:tr w:rsidR="00114ED7" w:rsidRPr="00114ED7" w14:paraId="223C0163" w14:textId="77777777" w:rsidTr="00173883">
        <w:trPr>
          <w:trHeight w:hRule="exact" w:val="340"/>
          <w:jc w:val="center"/>
        </w:trPr>
        <w:tc>
          <w:tcPr>
            <w:tcW w:w="4758" w:type="dxa"/>
            <w:gridSpan w:val="2"/>
            <w:vAlign w:val="center"/>
          </w:tcPr>
          <w:p w14:paraId="3AC0E157"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Dönem Toplamı</w:t>
            </w:r>
          </w:p>
        </w:tc>
        <w:tc>
          <w:tcPr>
            <w:tcW w:w="811" w:type="dxa"/>
            <w:vAlign w:val="center"/>
          </w:tcPr>
          <w:p w14:paraId="1491A53E"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9</w:t>
            </w:r>
          </w:p>
        </w:tc>
        <w:tc>
          <w:tcPr>
            <w:tcW w:w="782" w:type="dxa"/>
            <w:vAlign w:val="center"/>
          </w:tcPr>
          <w:p w14:paraId="327CFECF"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8</w:t>
            </w:r>
          </w:p>
        </w:tc>
        <w:tc>
          <w:tcPr>
            <w:tcW w:w="783" w:type="dxa"/>
            <w:vAlign w:val="center"/>
          </w:tcPr>
          <w:p w14:paraId="0048296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13</w:t>
            </w:r>
          </w:p>
        </w:tc>
        <w:tc>
          <w:tcPr>
            <w:tcW w:w="870" w:type="dxa"/>
            <w:vAlign w:val="center"/>
          </w:tcPr>
          <w:p w14:paraId="6B687AC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21</w:t>
            </w:r>
          </w:p>
        </w:tc>
      </w:tr>
      <w:tr w:rsidR="00114ED7" w:rsidRPr="00114ED7" w14:paraId="20280B3B" w14:textId="77777777" w:rsidTr="00173883">
        <w:trPr>
          <w:trHeight w:hRule="exact" w:val="340"/>
          <w:jc w:val="center"/>
        </w:trPr>
        <w:tc>
          <w:tcPr>
            <w:tcW w:w="4758" w:type="dxa"/>
            <w:gridSpan w:val="2"/>
            <w:shd w:val="clear" w:color="auto" w:fill="E7E6E6" w:themeFill="background2"/>
            <w:vAlign w:val="center"/>
          </w:tcPr>
          <w:p w14:paraId="730DFF04"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Genel Toplam</w:t>
            </w:r>
          </w:p>
        </w:tc>
        <w:tc>
          <w:tcPr>
            <w:tcW w:w="811" w:type="dxa"/>
            <w:shd w:val="clear" w:color="auto" w:fill="E7E6E6" w:themeFill="background2"/>
            <w:vAlign w:val="center"/>
          </w:tcPr>
          <w:p w14:paraId="7AFD244D"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23</w:t>
            </w:r>
          </w:p>
        </w:tc>
        <w:tc>
          <w:tcPr>
            <w:tcW w:w="782" w:type="dxa"/>
            <w:shd w:val="clear" w:color="auto" w:fill="E7E6E6" w:themeFill="background2"/>
            <w:vAlign w:val="center"/>
          </w:tcPr>
          <w:p w14:paraId="5C6694E2"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8</w:t>
            </w:r>
          </w:p>
        </w:tc>
        <w:tc>
          <w:tcPr>
            <w:tcW w:w="783" w:type="dxa"/>
            <w:shd w:val="clear" w:color="auto" w:fill="E7E6E6" w:themeFill="background2"/>
            <w:vAlign w:val="center"/>
          </w:tcPr>
          <w:p w14:paraId="666A8621"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27</w:t>
            </w:r>
          </w:p>
        </w:tc>
        <w:tc>
          <w:tcPr>
            <w:tcW w:w="870" w:type="dxa"/>
            <w:shd w:val="clear" w:color="auto" w:fill="E7E6E6" w:themeFill="background2"/>
            <w:vAlign w:val="center"/>
          </w:tcPr>
          <w:p w14:paraId="1FA88CA3" w14:textId="77777777" w:rsidR="00114ED7" w:rsidRPr="00114ED7" w:rsidRDefault="00114ED7" w:rsidP="00114ED7">
            <w:pPr>
              <w:jc w:val="center"/>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40</w:t>
            </w:r>
          </w:p>
        </w:tc>
      </w:tr>
    </w:tbl>
    <w:p w14:paraId="3B438AE2"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p>
    <w:p w14:paraId="2933DFA3" w14:textId="77777777" w:rsidR="00114ED7" w:rsidRPr="00114ED7" w:rsidRDefault="00114ED7" w:rsidP="00114ED7">
      <w:pPr>
        <w:spacing w:after="0" w:line="240" w:lineRule="auto"/>
        <w:contextualSpacing/>
        <w:rPr>
          <w:rFonts w:ascii="Times New Roman" w:eastAsia="Calibri" w:hAnsi="Times New Roman" w:cs="Times New Roman"/>
          <w:b/>
          <w:color w:val="000000"/>
          <w:sz w:val="24"/>
          <w:szCs w:val="24"/>
        </w:rPr>
      </w:pPr>
      <w:r w:rsidRPr="00114ED7">
        <w:rPr>
          <w:rFonts w:ascii="Times New Roman" w:eastAsia="Calibri" w:hAnsi="Times New Roman" w:cs="Times New Roman"/>
          <w:b/>
          <w:color w:val="000000"/>
          <w:sz w:val="24"/>
          <w:szCs w:val="24"/>
        </w:rPr>
        <w:t>Pedagojik Formasyon Eğitimi Sertifika Programında Yer Alan Derslerin Kur Tanımları</w:t>
      </w:r>
    </w:p>
    <w:p w14:paraId="46173A65" w14:textId="77777777" w:rsidR="00114ED7" w:rsidRPr="00114ED7" w:rsidRDefault="00114ED7" w:rsidP="00114ED7">
      <w:pPr>
        <w:spacing w:after="0" w:line="240" w:lineRule="auto"/>
        <w:contextualSpacing/>
        <w:rPr>
          <w:rFonts w:ascii="Times New Roman" w:eastAsia="Calibri" w:hAnsi="Times New Roman" w:cs="Times New Roman"/>
          <w:bCs/>
          <w:color w:val="000000"/>
          <w:sz w:val="24"/>
          <w:szCs w:val="24"/>
        </w:rPr>
      </w:pPr>
    </w:p>
    <w:p w14:paraId="042807CA" w14:textId="77777777" w:rsidR="00114ED7" w:rsidRPr="00114ED7" w:rsidRDefault="00114ED7" w:rsidP="00114ED7">
      <w:pPr>
        <w:spacing w:after="0" w:line="240" w:lineRule="auto"/>
        <w:contextualSpacing/>
        <w:rPr>
          <w:rFonts w:ascii="Times New Roman" w:eastAsia="Calibri" w:hAnsi="Times New Roman" w:cs="Times New Roman"/>
          <w:b/>
          <w:bCs/>
          <w:color w:val="000000"/>
          <w:sz w:val="24"/>
          <w:szCs w:val="24"/>
        </w:rPr>
      </w:pPr>
      <w:r w:rsidRPr="00114ED7">
        <w:rPr>
          <w:rFonts w:ascii="Times New Roman" w:eastAsia="Calibri" w:hAnsi="Times New Roman" w:cs="Times New Roman"/>
          <w:b/>
          <w:bCs/>
          <w:color w:val="000000"/>
          <w:sz w:val="24"/>
          <w:szCs w:val="24"/>
        </w:rPr>
        <w:t>I. Dönem</w:t>
      </w:r>
    </w:p>
    <w:p w14:paraId="0EBF94B9" w14:textId="77777777" w:rsidR="00114ED7" w:rsidRPr="00114ED7" w:rsidRDefault="00114ED7" w:rsidP="00114ED7">
      <w:pPr>
        <w:spacing w:after="0" w:line="240" w:lineRule="auto"/>
        <w:contextualSpacing/>
        <w:rPr>
          <w:rFonts w:ascii="Times New Roman" w:eastAsia="Calibri" w:hAnsi="Times New Roman" w:cs="Times New Roman"/>
          <w:b/>
          <w:bCs/>
          <w:color w:val="000000"/>
          <w:sz w:val="24"/>
          <w:szCs w:val="24"/>
        </w:rPr>
      </w:pPr>
    </w:p>
    <w:p w14:paraId="66B9237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Eğitime Giriş (3-0-3)</w:t>
      </w:r>
    </w:p>
    <w:p w14:paraId="6793920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eğitim, öğretim, öğrenme, öğretmenlik, okul ve eğitim sistemini çeşitli yönleriyle tanıtmak olup başlıca konular: Eğitim, öğretim ve öğrenmeyle ilgili temel kavramlar; eğitimin amaçları ve işlevleri; eğitimin diğer alanlarla ve bilimlerle ilişkisi; eğitimin hukuki, sosyal, kültürel, tarihî, politik, ekonomik, felsefi, etik ve psikolojik temelleri; eğitim bilimlerinde yöntem; bir eğitim ve öğrenme ortamı olarak okul ve sınıf; bir meslek olarak öğretmenlik ve öğretmenlik meslek etiği; öğretmen yetiştirmede güncel gelişmeler; yirmi birinci yüzyılda okul ve eğitimle ilgili temel yönelimler.</w:t>
      </w:r>
    </w:p>
    <w:p w14:paraId="23552C8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1599C356"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Öğretim İlke ve Yöntemleri (3-0-3)</w:t>
      </w:r>
    </w:p>
    <w:p w14:paraId="46E765A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öğretim ve öğrenmeyle ilgili temel kavram, kuram, strateji, yaklaşım ve modelleri tanıtmak olup başlıca konular: Öğretim ilke ve yöntemleriyle ilgili temel kavramlar; öğretim ve 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ve öğrenme; öğrenmede başarı; sınıf içi öğrenmelerin değerlendirilmesi; eğitim ve öğretim sürecinde etik ilkeler.</w:t>
      </w:r>
    </w:p>
    <w:p w14:paraId="4C1DDE2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lastRenderedPageBreak/>
        <w:t>Sınıf Yönetimi (2-0-2)</w:t>
      </w:r>
    </w:p>
    <w:p w14:paraId="30E04A4C"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bir eğitim ve öğrenme ortamı olarak sınıfı çeşitli yönleriyle tanımak olup başlıca konular: Sınıf yönetimiyle ilgili temel kavramlar; sınıfın fiziksel, sosyal ve psikolojik boyutları; sınıf kuralları ve sınıfta disiplin; sınıf yönetimiyle ilgili başlıca modeller; sınıfta öğrenci davranışlarının yönetimi; sınıfta iletişim ve etkileşim süreci; sınıfta öğrenci motivasyonu; sınıfta zaman yönetimi; sınıfta bir öğretim lideri olarak öğretmen; öğretmen ve veli görüşmelerinin yönetimi; olumlu sınıf ve öğrenme ikliminin oluşturulması; okul kademelerine göre sınıf yönetimiyle ilgili örnek olaylar.</w:t>
      </w:r>
    </w:p>
    <w:p w14:paraId="278F0E1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361B6E74"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Özel Öğretim Yöntemleri (3-0-3)</w:t>
      </w:r>
    </w:p>
    <w:p w14:paraId="55692E88"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Özel öğretim yöntemleri dersinin genel amacı, öğretimle ilgili genel ilke ve yöntemlerden hareketle belirli bir alana özgü temel kavram, strateji, yöntem, araç-gereç, materyal ve teknikleri tanıtmak suretiyle programda yer alan etkinliklerde bunların kullanımını sağlayacak gerekli bilgi, beceri ve değerleri kazandırmak olup bu çerçevede başlıca konular:  Alana özgü eğitim programının, eğitim ortamlarının ve öğretim materyallerinin incelenmesi ve değerlendirme süreci; özel öğretim yöntemlerinde: proje yaklaşımı, çoklu zeka kuramı, etkili öğrenme, problem çözmeye dayalı öğrenme, işbirliğine dayalı öğrenme vd. yaklaşımlara göre programda yer alan etkinliklerin planlanması ve uygulanması. ​</w:t>
      </w:r>
    </w:p>
    <w:p w14:paraId="3F2B01C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FF112F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Rehberlik ve Özel Eğitim (3-0-3)</w:t>
      </w:r>
    </w:p>
    <w:p w14:paraId="0E71E42E"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okullarda rehberlik sürecini ve özel eğitimi ana hatlarıyla tanıtmak olup başlıca konular: Eğitimde rehberlik hizmetlerinin yeri;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işlevi; özel eğitimle ilgili temel kavramlar; özel eğitimin ilkeleri ve tarihsel gelişimi; özel eğitimle ilgili yasal düzenlemeler; özel eğitimde tarama, yönlendirme, tanı ve değerlendirme; öğretimin bireyselleştirilmesi; kaynaştırma ve destek özel eğitim hizmetleri; ailenin özel eğitime katılımı ve işbirliği; rehberlik ve özel eğitimde etik ilkeler.</w:t>
      </w:r>
    </w:p>
    <w:p w14:paraId="424B66CB"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61B3486B" w14:textId="77777777" w:rsidR="00114ED7" w:rsidRPr="00114ED7" w:rsidRDefault="00114ED7" w:rsidP="00114ED7">
      <w:pPr>
        <w:spacing w:after="0" w:line="240" w:lineRule="auto"/>
        <w:contextualSpacing/>
        <w:jc w:val="both"/>
        <w:rPr>
          <w:rFonts w:ascii="Times New Roman" w:eastAsia="Calibri" w:hAnsi="Times New Roman" w:cs="Times New Roman"/>
          <w:b/>
          <w:bCs/>
          <w:color w:val="000000"/>
          <w:sz w:val="24"/>
          <w:szCs w:val="24"/>
        </w:rPr>
      </w:pPr>
      <w:r w:rsidRPr="00114ED7">
        <w:rPr>
          <w:rFonts w:ascii="Times New Roman" w:eastAsia="Calibri" w:hAnsi="Times New Roman" w:cs="Times New Roman"/>
          <w:b/>
          <w:bCs/>
          <w:color w:val="000000"/>
          <w:sz w:val="24"/>
          <w:szCs w:val="24"/>
        </w:rPr>
        <w:t>II. Dönem</w:t>
      </w:r>
    </w:p>
    <w:p w14:paraId="35EE266F" w14:textId="77777777" w:rsidR="00114ED7" w:rsidRPr="00114ED7" w:rsidRDefault="00114ED7" w:rsidP="00114ED7">
      <w:pPr>
        <w:spacing w:after="0" w:line="240" w:lineRule="auto"/>
        <w:contextualSpacing/>
        <w:jc w:val="both"/>
        <w:rPr>
          <w:rFonts w:ascii="Times New Roman" w:eastAsia="Calibri" w:hAnsi="Times New Roman" w:cs="Times New Roman"/>
          <w:b/>
          <w:bCs/>
          <w:color w:val="000000"/>
          <w:sz w:val="24"/>
          <w:szCs w:val="24"/>
        </w:rPr>
      </w:pPr>
    </w:p>
    <w:p w14:paraId="0C4549F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Eğitimde Ölçme ve Değerlendirme (3-0-3)</w:t>
      </w:r>
    </w:p>
    <w:p w14:paraId="59325F5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eğitimde ölçme ve değerlendirme süreçlerinin ve araçlarının kapsamını ve kullanımını öğrenmek olup başlıca konular:  Eğitimde ölçme ve değerlendirmenin yeri ve önemi; ölçme ve değerlendirmeyle ilgili temel kavramlar; ölçme araçlarının psikometrik (geçerlilik, güvenirlilik, kullanışlılık) özellikleri; sınıfta kullanılacak ölçme araçlarının geliştirilmesi; başarı testleri geliştirme ve uygulama; test sonuçlarının yorumlanması ve geri bildirim verilmesi; test ve madde puanlarının analizi; değerlendirme ve not verme.</w:t>
      </w:r>
    </w:p>
    <w:p w14:paraId="7C7F8C2D"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44318DD0"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Eğitim Psikolojisi (3-0-3)</w:t>
      </w:r>
    </w:p>
    <w:p w14:paraId="3C1A3AF5"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 xml:space="preserve">Bu dersin genel amacı, psikolojinin temel kavram ve konularından hareketle psikolojinin eğitim alanındaki etkilerini, öğrenenin ve öğrenmenin psikolojik boyutlarını tanımak olup başlıca konular:  Psikolojinin ve eğitim psikolojisinin temel kavramları; eğitim psikolojisinde </w:t>
      </w:r>
      <w:r w:rsidRPr="00114ED7">
        <w:rPr>
          <w:rFonts w:ascii="Times New Roman" w:eastAsia="Calibri" w:hAnsi="Times New Roman" w:cs="Times New Roman"/>
          <w:color w:val="000000"/>
          <w:sz w:val="24"/>
          <w:szCs w:val="24"/>
        </w:rPr>
        <w:lastRenderedPageBreak/>
        <w:t>araştırma yöntemleri; gelişim kuramları, gelişim alanları ve gelişim süreçleri; gelişimde bireysel farklılıklar; öğrenmeyle ilgili temel kavramlar; öğrenmeyi etkileyen faktörler; eğitim ve öğrenme süreçleri çerçevesinde öğrenme kuramları; öğrenme sürecinde motivasyon.</w:t>
      </w:r>
    </w:p>
    <w:p w14:paraId="55548D0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27B38FC7"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Öğretim Teknolojileri (2-0-2)</w:t>
      </w:r>
    </w:p>
    <w:p w14:paraId="2E9F8249"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bilişim ve bilgi teknolojilerinin eğitim ve öğrenme sürecindeki etkilerini tanımak ve bunlardan yararlanabilmeyi sağlamak olup başlıca konular:  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
    <w:p w14:paraId="3855FED1"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p>
    <w:p w14:paraId="561D58AA" w14:textId="77777777" w:rsidR="00114ED7"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b/>
          <w:bCs/>
          <w:color w:val="000000"/>
          <w:sz w:val="24"/>
          <w:szCs w:val="24"/>
        </w:rPr>
        <w:t>Öğretmenlik Uygulaması (1-8-5)</w:t>
      </w:r>
    </w:p>
    <w:p w14:paraId="79A21B6A" w14:textId="17080265" w:rsidR="009871C3" w:rsidRPr="00114ED7" w:rsidRDefault="00114ED7" w:rsidP="00114ED7">
      <w:pPr>
        <w:spacing w:after="0" w:line="240" w:lineRule="auto"/>
        <w:contextualSpacing/>
        <w:jc w:val="both"/>
        <w:rPr>
          <w:rFonts w:ascii="Times New Roman" w:eastAsia="Calibri" w:hAnsi="Times New Roman" w:cs="Times New Roman"/>
          <w:color w:val="000000"/>
          <w:sz w:val="24"/>
          <w:szCs w:val="24"/>
        </w:rPr>
      </w:pPr>
      <w:r w:rsidRPr="00114ED7">
        <w:rPr>
          <w:rFonts w:ascii="Times New Roman" w:eastAsia="Calibri" w:hAnsi="Times New Roman" w:cs="Times New Roman"/>
          <w:color w:val="000000"/>
          <w:sz w:val="24"/>
          <w:szCs w:val="24"/>
        </w:rPr>
        <w:t>Bu dersin genel amacı; öğretmenlik uygulaması yapılacak okulu ve sınıfı çeşitli yönleriyle gözlemleyerek yakından tanınmasını ve gözlem sonuçlarının raporlaştırılmasını sağlamak olup  ders kapsamında ele alınabilecek başlıca konular: Bir eğitim ve öğrenme ortamı olarak okulu gözlemleme ve tanıma; okulun fiziki özelliklerini ve kurumsal yapısını inceleme; okulda yönetici, öğretmen ve diğer personelin görev ve sorumluluklarını araştırma; okulun içinde yer aldığı toplumla ilişkilerini gözlemleme; sınıfın fiziki, sosyal, eğitsel ve psikolojik yönlerini gözlemleme; okul programını inceleme; öğretmenin okul ve sınıftaki günlük ders ve eğitim etkinliklerini gözlemleme; öğrencilerin  okuldaki bir gününü gözlemleme. Öğrencilere, diğer derslerde edindikleri kazanımları, belirli bir alanda kullanabilme konusunda gerekli bilgi, beceri ve değerleri kazandırma, alana özgü özel öğretim yöntem ve teknikleriyle ilgili gözlem yapma; alana özgü özel öğretim yöntem ve tekniklerini kullanarak mikro-öğretim uygulamaları yapabilme; bir dersi bağımsız bir şekilde planlayabilme; dersle ilgili etkinlik ve materyal geliştirilme; öğretim ortamlarını hazırlama; sınıfı yönetme, ölçme, değerlendirme ve yansıtma yapma.</w:t>
      </w:r>
    </w:p>
    <w:sectPr w:rsidR="009871C3" w:rsidRPr="00114ED7" w:rsidSect="00ED2C6B">
      <w:headerReference w:type="even" r:id="rId8"/>
      <w:headerReference w:type="default" r:id="rId9"/>
      <w:footerReference w:type="even" r:id="rId10"/>
      <w:footerReference w:type="default" r:id="rId11"/>
      <w:pgSz w:w="11906" w:h="16838"/>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F90E" w14:textId="77777777" w:rsidR="000D1202" w:rsidRDefault="000D1202" w:rsidP="00AB7483">
      <w:pPr>
        <w:spacing w:after="0" w:line="240" w:lineRule="auto"/>
      </w:pPr>
      <w:r>
        <w:separator/>
      </w:r>
    </w:p>
  </w:endnote>
  <w:endnote w:type="continuationSeparator" w:id="0">
    <w:p w14:paraId="4FE9A7E2" w14:textId="77777777" w:rsidR="000D1202" w:rsidRDefault="000D1202" w:rsidP="00AB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51"/>
      <w:gridCol w:w="3003"/>
      <w:gridCol w:w="3108"/>
    </w:tblGrid>
    <w:tr w:rsidR="0023661D" w:rsidRPr="0023661D" w14:paraId="23A61D08" w14:textId="77777777" w:rsidTr="008F0F43">
      <w:trPr>
        <w:jc w:val="center"/>
      </w:trPr>
      <w:tc>
        <w:tcPr>
          <w:tcW w:w="2998" w:type="dxa"/>
          <w:tcBorders>
            <w:top w:val="single" w:sz="4" w:space="0" w:color="auto"/>
            <w:left w:val="single" w:sz="4" w:space="0" w:color="auto"/>
            <w:bottom w:val="nil"/>
            <w:right w:val="nil"/>
          </w:tcBorders>
          <w:hideMark/>
        </w:tcPr>
        <w:p w14:paraId="1E8ABC4B"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14:paraId="4B664FFA"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14:paraId="2F1715A5"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Yürürlük Onayı</w:t>
          </w:r>
        </w:p>
      </w:tc>
    </w:tr>
    <w:tr w:rsidR="0023661D" w:rsidRPr="0023661D" w14:paraId="22172E02" w14:textId="77777777" w:rsidTr="008F0F43">
      <w:trPr>
        <w:trHeight w:val="1002"/>
        <w:jc w:val="center"/>
      </w:trPr>
      <w:tc>
        <w:tcPr>
          <w:tcW w:w="2998" w:type="dxa"/>
          <w:tcBorders>
            <w:top w:val="nil"/>
            <w:left w:val="single" w:sz="4" w:space="0" w:color="auto"/>
            <w:bottom w:val="single" w:sz="4" w:space="0" w:color="auto"/>
            <w:right w:val="nil"/>
          </w:tcBorders>
          <w:hideMark/>
        </w:tcPr>
        <w:p w14:paraId="36B47753" w14:textId="77777777" w:rsidR="0023661D" w:rsidRPr="0023661D" w:rsidRDefault="0023661D" w:rsidP="008F0F43">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23661D">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14:paraId="44528691" w14:textId="77777777" w:rsidR="0023661D" w:rsidRPr="0023661D" w:rsidRDefault="0023661D" w:rsidP="008F0F43">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14:paraId="2D01333B" w14:textId="77777777" w:rsidR="0023661D" w:rsidRPr="0023661D" w:rsidRDefault="0023661D" w:rsidP="008F0F43">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Prof. Dr. Bülent ŞENGÖRÜR</w:t>
          </w:r>
        </w:p>
      </w:tc>
    </w:tr>
  </w:tbl>
  <w:p w14:paraId="6F56E4C1" w14:textId="77777777" w:rsidR="0023661D" w:rsidRDefault="002366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51"/>
      <w:gridCol w:w="3003"/>
      <w:gridCol w:w="3108"/>
    </w:tblGrid>
    <w:tr w:rsidR="0023661D" w:rsidRPr="0023661D" w14:paraId="254865ED" w14:textId="77777777" w:rsidTr="008F0F43">
      <w:trPr>
        <w:jc w:val="center"/>
      </w:trPr>
      <w:tc>
        <w:tcPr>
          <w:tcW w:w="2998" w:type="dxa"/>
          <w:tcBorders>
            <w:top w:val="single" w:sz="4" w:space="0" w:color="auto"/>
            <w:left w:val="single" w:sz="4" w:space="0" w:color="auto"/>
            <w:bottom w:val="nil"/>
            <w:right w:val="nil"/>
          </w:tcBorders>
          <w:hideMark/>
        </w:tcPr>
        <w:p w14:paraId="35D5882E"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14:paraId="5BD62700"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14:paraId="41A3001E"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23661D">
            <w:rPr>
              <w:rFonts w:ascii="Times New Roman" w:eastAsia="Calibri" w:hAnsi="Times New Roman" w:cs="Times New Roman"/>
              <w:sz w:val="18"/>
              <w:szCs w:val="18"/>
              <w:lang w:eastAsia="tr-TR"/>
            </w:rPr>
            <w:t>Yürürlük Onayı</w:t>
          </w:r>
        </w:p>
      </w:tc>
    </w:tr>
    <w:tr w:rsidR="0023661D" w:rsidRPr="0023661D" w14:paraId="68CCDCF1" w14:textId="77777777" w:rsidTr="008F0F43">
      <w:trPr>
        <w:trHeight w:val="1002"/>
        <w:jc w:val="center"/>
      </w:trPr>
      <w:tc>
        <w:tcPr>
          <w:tcW w:w="2998" w:type="dxa"/>
          <w:tcBorders>
            <w:top w:val="nil"/>
            <w:left w:val="single" w:sz="4" w:space="0" w:color="auto"/>
            <w:bottom w:val="single" w:sz="4" w:space="0" w:color="auto"/>
            <w:right w:val="nil"/>
          </w:tcBorders>
          <w:hideMark/>
        </w:tcPr>
        <w:p w14:paraId="657B0592" w14:textId="77777777" w:rsidR="0023661D" w:rsidRPr="0023661D" w:rsidRDefault="0023661D" w:rsidP="0023661D">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23661D">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14:paraId="3B918F07" w14:textId="77777777" w:rsidR="0023661D" w:rsidRPr="0023661D" w:rsidRDefault="0023661D" w:rsidP="0023661D">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14:paraId="5A28C2FA" w14:textId="77777777" w:rsidR="0023661D" w:rsidRPr="0023661D" w:rsidRDefault="0023661D" w:rsidP="0023661D">
          <w:pPr>
            <w:spacing w:after="0" w:line="240" w:lineRule="auto"/>
            <w:contextualSpacing/>
            <w:jc w:val="center"/>
            <w:rPr>
              <w:rFonts w:ascii="Times New Roman" w:eastAsia="Calibri" w:hAnsi="Times New Roman" w:cs="Times New Roman"/>
            </w:rPr>
          </w:pPr>
          <w:r w:rsidRPr="0023661D">
            <w:rPr>
              <w:rFonts w:ascii="Times New Roman" w:eastAsia="Calibri" w:hAnsi="Times New Roman" w:cs="Times New Roman"/>
            </w:rPr>
            <w:t>Prof. Dr. Bülent ŞENGÖRÜR</w:t>
          </w:r>
        </w:p>
      </w:tc>
    </w:tr>
  </w:tbl>
  <w:p w14:paraId="03F224F2" w14:textId="77777777" w:rsidR="00AB7483" w:rsidRPr="00A022F4" w:rsidRDefault="00AB7483" w:rsidP="0023661D">
    <w:pPr>
      <w:pStyle w:val="AltBilgi"/>
      <w:jc w:val="both"/>
      <w:rPr>
        <w:rFonts w:ascii="Calibri" w:hAnsi="Calibri"/>
        <w:sz w:val="18"/>
        <w:szCs w:val="18"/>
      </w:rPr>
    </w:pPr>
  </w:p>
  <w:p w14:paraId="00751F66" w14:textId="77777777" w:rsidR="00AB7483" w:rsidRDefault="00AB74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0993F" w14:textId="77777777" w:rsidR="000D1202" w:rsidRDefault="000D1202" w:rsidP="00AB7483">
      <w:pPr>
        <w:spacing w:after="0" w:line="240" w:lineRule="auto"/>
      </w:pPr>
      <w:r>
        <w:separator/>
      </w:r>
    </w:p>
  </w:footnote>
  <w:footnote w:type="continuationSeparator" w:id="0">
    <w:p w14:paraId="099DCBEE" w14:textId="77777777" w:rsidR="000D1202" w:rsidRDefault="000D1202" w:rsidP="00AB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6069"/>
      <w:gridCol w:w="1481"/>
      <w:gridCol w:w="1241"/>
    </w:tblGrid>
    <w:tr w:rsidR="00011E36" w:rsidRPr="0023661D" w14:paraId="477CE8C8" w14:textId="77777777" w:rsidTr="00631BE8">
      <w:trPr>
        <w:trHeight w:val="292"/>
        <w:jc w:val="center"/>
      </w:trPr>
      <w:tc>
        <w:tcPr>
          <w:tcW w:w="1577" w:type="dxa"/>
          <w:vMerge w:val="restart"/>
          <w:vAlign w:val="center"/>
        </w:tcPr>
        <w:p w14:paraId="094AD46C"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r w:rsidRPr="0023661D">
            <w:rPr>
              <w:rFonts w:ascii="Arial" w:eastAsia="Times New Roman" w:hAnsi="Arial" w:cs="Arial"/>
              <w:noProof/>
              <w:lang w:eastAsia="tr-TR"/>
            </w:rPr>
            <w:drawing>
              <wp:inline distT="0" distB="0" distL="0" distR="0" wp14:anchorId="03B599B7" wp14:editId="68D6B28E">
                <wp:extent cx="790575" cy="781050"/>
                <wp:effectExtent l="0" t="0" r="9525" b="0"/>
                <wp:docPr id="3" name="Resim 3"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069" w:type="dxa"/>
          <w:vMerge w:val="restart"/>
          <w:vAlign w:val="center"/>
        </w:tcPr>
        <w:p w14:paraId="16C3FAF2" w14:textId="77777777" w:rsidR="00011E36" w:rsidRPr="0023661D" w:rsidRDefault="00011E36" w:rsidP="00011E36">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KIRKLARELİ ÜNİVERSİTESİ</w:t>
          </w:r>
        </w:p>
        <w:p w14:paraId="777EC2DE" w14:textId="77777777" w:rsidR="00011E36" w:rsidRPr="0023661D" w:rsidRDefault="00011E36" w:rsidP="00011E36">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FEN EDEBİYAT FAKÜLTESİ-EĞİTİM BİLİMLERİ BÖLÜMÜ</w:t>
          </w:r>
          <w:r>
            <w:rPr>
              <w:rFonts w:ascii="Times New Roman" w:eastAsia="Times New Roman" w:hAnsi="Times New Roman" w:cs="Times New Roman"/>
              <w:b/>
              <w:bCs/>
              <w:color w:val="000000"/>
              <w:sz w:val="23"/>
              <w:szCs w:val="23"/>
              <w:lang w:eastAsia="tr-TR"/>
            </w:rPr>
            <w:t xml:space="preserve"> </w:t>
          </w:r>
          <w:r w:rsidRPr="0023661D">
            <w:rPr>
              <w:rFonts w:ascii="Times New Roman" w:eastAsia="Times New Roman" w:hAnsi="Times New Roman" w:cs="Times New Roman"/>
              <w:b/>
              <w:bCs/>
              <w:color w:val="000000"/>
              <w:sz w:val="23"/>
              <w:szCs w:val="23"/>
              <w:lang w:eastAsia="tr-TR"/>
            </w:rPr>
            <w:t>PEDAGOJİK FORMASYON EĞİTİMİ SERTİFİKA PROGRAMI UYGULAMA YÖNERGESİ</w:t>
          </w:r>
        </w:p>
      </w:tc>
      <w:tc>
        <w:tcPr>
          <w:tcW w:w="1481" w:type="dxa"/>
          <w:vAlign w:val="center"/>
        </w:tcPr>
        <w:p w14:paraId="5506BE40"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Doküman No</w:t>
          </w:r>
        </w:p>
      </w:tc>
      <w:tc>
        <w:tcPr>
          <w:tcW w:w="1241" w:type="dxa"/>
          <w:vAlign w:val="center"/>
        </w:tcPr>
        <w:p w14:paraId="7EBD83F9"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ÖİD.YR.006</w:t>
          </w:r>
        </w:p>
      </w:tc>
    </w:tr>
    <w:tr w:rsidR="00011E36" w:rsidRPr="0023661D" w14:paraId="6F3C22CB" w14:textId="77777777" w:rsidTr="00631BE8">
      <w:trPr>
        <w:trHeight w:val="292"/>
        <w:jc w:val="center"/>
      </w:trPr>
      <w:tc>
        <w:tcPr>
          <w:tcW w:w="1577" w:type="dxa"/>
          <w:vMerge/>
          <w:vAlign w:val="center"/>
        </w:tcPr>
        <w:p w14:paraId="1DFB2E47"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482B29AB"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3AEA50B9"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İlk Yayın Tarihi</w:t>
          </w:r>
        </w:p>
      </w:tc>
      <w:tc>
        <w:tcPr>
          <w:tcW w:w="1241" w:type="dxa"/>
          <w:vAlign w:val="center"/>
        </w:tcPr>
        <w:p w14:paraId="4A27AD9C"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Calibri" w:hAnsi="Times New Roman" w:cs="Times New Roman"/>
              <w:sz w:val="18"/>
              <w:szCs w:val="18"/>
            </w:rPr>
            <w:t>16.06.2015</w:t>
          </w:r>
        </w:p>
      </w:tc>
    </w:tr>
    <w:tr w:rsidR="00011E36" w:rsidRPr="0023661D" w14:paraId="22B4947F" w14:textId="77777777" w:rsidTr="00631BE8">
      <w:trPr>
        <w:trHeight w:val="292"/>
        <w:jc w:val="center"/>
      </w:trPr>
      <w:tc>
        <w:tcPr>
          <w:tcW w:w="1577" w:type="dxa"/>
          <w:vMerge/>
          <w:vAlign w:val="center"/>
        </w:tcPr>
        <w:p w14:paraId="710FBFE0"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0440F794"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4B669E57"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Tarihi</w:t>
          </w:r>
        </w:p>
      </w:tc>
      <w:tc>
        <w:tcPr>
          <w:tcW w:w="1241" w:type="dxa"/>
          <w:vAlign w:val="center"/>
        </w:tcPr>
        <w:p w14:paraId="3AD54493"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29.03.2022</w:t>
          </w:r>
        </w:p>
      </w:tc>
    </w:tr>
    <w:tr w:rsidR="00011E36" w:rsidRPr="0023661D" w14:paraId="76490A56" w14:textId="77777777" w:rsidTr="00631BE8">
      <w:trPr>
        <w:trHeight w:val="292"/>
        <w:jc w:val="center"/>
      </w:trPr>
      <w:tc>
        <w:tcPr>
          <w:tcW w:w="1577" w:type="dxa"/>
          <w:vMerge/>
          <w:vAlign w:val="center"/>
        </w:tcPr>
        <w:p w14:paraId="04B17E7E"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284E5DA6"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616B73C8"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No</w:t>
          </w:r>
        </w:p>
      </w:tc>
      <w:tc>
        <w:tcPr>
          <w:tcW w:w="1241" w:type="dxa"/>
          <w:vAlign w:val="center"/>
        </w:tcPr>
        <w:p w14:paraId="7245AE9F"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02</w:t>
          </w:r>
        </w:p>
      </w:tc>
    </w:tr>
    <w:tr w:rsidR="00011E36" w:rsidRPr="0023661D" w14:paraId="5ABF9B4C" w14:textId="77777777" w:rsidTr="00631BE8">
      <w:trPr>
        <w:trHeight w:val="292"/>
        <w:jc w:val="center"/>
      </w:trPr>
      <w:tc>
        <w:tcPr>
          <w:tcW w:w="1577" w:type="dxa"/>
          <w:vMerge/>
          <w:vAlign w:val="center"/>
        </w:tcPr>
        <w:p w14:paraId="6B1E79C1"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0B31CC57" w14:textId="77777777" w:rsidR="00011E36" w:rsidRPr="0023661D" w:rsidRDefault="00011E36" w:rsidP="00011E36">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1078D663" w14:textId="77777777"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Sayfa</w:t>
          </w:r>
        </w:p>
      </w:tc>
      <w:tc>
        <w:tcPr>
          <w:tcW w:w="1241" w:type="dxa"/>
          <w:vAlign w:val="center"/>
        </w:tcPr>
        <w:p w14:paraId="06C550F6" w14:textId="3581EC38" w:rsidR="00011E36" w:rsidRPr="0023661D" w:rsidRDefault="00011E36" w:rsidP="00011E36">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PAGE   \* MERGEFORMAT </w:instrText>
          </w:r>
          <w:r w:rsidRPr="0023661D">
            <w:rPr>
              <w:rFonts w:ascii="Times New Roman" w:eastAsia="Times New Roman" w:hAnsi="Times New Roman" w:cs="Times New Roman"/>
              <w:sz w:val="18"/>
              <w:szCs w:val="18"/>
              <w:lang w:eastAsia="tr-TR"/>
            </w:rPr>
            <w:fldChar w:fldCharType="separate"/>
          </w:r>
          <w:r w:rsidR="00D95313">
            <w:rPr>
              <w:rFonts w:ascii="Times New Roman" w:eastAsia="Times New Roman" w:hAnsi="Times New Roman" w:cs="Times New Roman"/>
              <w:noProof/>
              <w:sz w:val="18"/>
              <w:szCs w:val="18"/>
              <w:lang w:eastAsia="tr-TR"/>
            </w:rPr>
            <w:t>2</w:t>
          </w:r>
          <w:r w:rsidRPr="0023661D">
            <w:rPr>
              <w:rFonts w:ascii="Times New Roman" w:eastAsia="Times New Roman" w:hAnsi="Times New Roman" w:cs="Times New Roman"/>
              <w:sz w:val="18"/>
              <w:szCs w:val="18"/>
              <w:lang w:eastAsia="tr-TR"/>
            </w:rPr>
            <w:fldChar w:fldCharType="end"/>
          </w:r>
          <w:r w:rsidRPr="0023661D">
            <w:rPr>
              <w:rFonts w:ascii="Times New Roman" w:eastAsia="Times New Roman" w:hAnsi="Times New Roman" w:cs="Times New Roman"/>
              <w:sz w:val="18"/>
              <w:szCs w:val="18"/>
              <w:lang w:eastAsia="tr-TR"/>
            </w:rPr>
            <w:t>/</w:t>
          </w: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NUMPAGES   \* MERGEFORMAT </w:instrText>
          </w:r>
          <w:r w:rsidRPr="0023661D">
            <w:rPr>
              <w:rFonts w:ascii="Times New Roman" w:eastAsia="Times New Roman" w:hAnsi="Times New Roman" w:cs="Times New Roman"/>
              <w:sz w:val="18"/>
              <w:szCs w:val="18"/>
              <w:lang w:eastAsia="tr-TR"/>
            </w:rPr>
            <w:fldChar w:fldCharType="separate"/>
          </w:r>
          <w:r w:rsidR="00D95313">
            <w:rPr>
              <w:rFonts w:ascii="Times New Roman" w:eastAsia="Times New Roman" w:hAnsi="Times New Roman" w:cs="Times New Roman"/>
              <w:noProof/>
              <w:sz w:val="18"/>
              <w:szCs w:val="18"/>
              <w:lang w:eastAsia="tr-TR"/>
            </w:rPr>
            <w:t>11</w:t>
          </w:r>
          <w:r w:rsidRPr="0023661D">
            <w:rPr>
              <w:rFonts w:ascii="Times New Roman" w:eastAsia="Times New Roman" w:hAnsi="Times New Roman" w:cs="Times New Roman"/>
              <w:noProof/>
              <w:sz w:val="18"/>
              <w:szCs w:val="18"/>
              <w:lang w:eastAsia="tr-TR"/>
            </w:rPr>
            <w:fldChar w:fldCharType="end"/>
          </w:r>
        </w:p>
      </w:tc>
    </w:tr>
  </w:tbl>
  <w:p w14:paraId="6505A809" w14:textId="77777777" w:rsidR="0023661D" w:rsidRDefault="002366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6069"/>
      <w:gridCol w:w="1481"/>
      <w:gridCol w:w="1241"/>
    </w:tblGrid>
    <w:tr w:rsidR="0023661D" w:rsidRPr="0023661D" w14:paraId="19DF7E43" w14:textId="77777777" w:rsidTr="0023661D">
      <w:trPr>
        <w:trHeight w:val="292"/>
        <w:jc w:val="center"/>
      </w:trPr>
      <w:tc>
        <w:tcPr>
          <w:tcW w:w="1577" w:type="dxa"/>
          <w:vMerge w:val="restart"/>
          <w:vAlign w:val="center"/>
        </w:tcPr>
        <w:p w14:paraId="314DDC81"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r w:rsidRPr="0023661D">
            <w:rPr>
              <w:rFonts w:ascii="Arial" w:eastAsia="Times New Roman" w:hAnsi="Arial" w:cs="Arial"/>
              <w:noProof/>
              <w:lang w:eastAsia="tr-TR"/>
            </w:rPr>
            <w:drawing>
              <wp:inline distT="0" distB="0" distL="0" distR="0" wp14:anchorId="28D33A95" wp14:editId="4A7B2C6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069" w:type="dxa"/>
          <w:vMerge w:val="restart"/>
          <w:vAlign w:val="center"/>
        </w:tcPr>
        <w:p w14:paraId="13110966" w14:textId="77777777" w:rsidR="0023661D" w:rsidRPr="0023661D" w:rsidRDefault="0023661D" w:rsidP="0023661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KIRKLARELİ ÜNİVERSİTESİ</w:t>
          </w:r>
        </w:p>
        <w:p w14:paraId="5DBBDB75" w14:textId="2950A081" w:rsidR="0023661D" w:rsidRPr="0023661D" w:rsidRDefault="0023661D" w:rsidP="0023661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tr-TR"/>
            </w:rPr>
          </w:pPr>
          <w:r w:rsidRPr="0023661D">
            <w:rPr>
              <w:rFonts w:ascii="Times New Roman" w:eastAsia="Times New Roman" w:hAnsi="Times New Roman" w:cs="Times New Roman"/>
              <w:b/>
              <w:bCs/>
              <w:color w:val="000000"/>
              <w:sz w:val="23"/>
              <w:szCs w:val="23"/>
              <w:lang w:eastAsia="tr-TR"/>
            </w:rPr>
            <w:t>FEN EDEBİYAT FAKÜLTESİ-EĞİTİM BİLİMLERİ BÖLÜMÜ</w:t>
          </w:r>
          <w:r>
            <w:rPr>
              <w:rFonts w:ascii="Times New Roman" w:eastAsia="Times New Roman" w:hAnsi="Times New Roman" w:cs="Times New Roman"/>
              <w:b/>
              <w:bCs/>
              <w:color w:val="000000"/>
              <w:sz w:val="23"/>
              <w:szCs w:val="23"/>
              <w:lang w:eastAsia="tr-TR"/>
            </w:rPr>
            <w:t xml:space="preserve"> </w:t>
          </w:r>
          <w:r w:rsidR="00114ED7">
            <w:rPr>
              <w:rFonts w:ascii="Times New Roman" w:eastAsia="Times New Roman" w:hAnsi="Times New Roman" w:cs="Times New Roman"/>
              <w:b/>
              <w:bCs/>
              <w:color w:val="000000"/>
              <w:sz w:val="23"/>
              <w:szCs w:val="23"/>
              <w:lang w:eastAsia="tr-TR"/>
            </w:rPr>
            <w:t xml:space="preserve">MEZUNLAR İÇİN </w:t>
          </w:r>
          <w:r w:rsidRPr="0023661D">
            <w:rPr>
              <w:rFonts w:ascii="Times New Roman" w:eastAsia="Times New Roman" w:hAnsi="Times New Roman" w:cs="Times New Roman"/>
              <w:b/>
              <w:bCs/>
              <w:color w:val="000000"/>
              <w:sz w:val="23"/>
              <w:szCs w:val="23"/>
              <w:lang w:eastAsia="tr-TR"/>
            </w:rPr>
            <w:t>PEDAGOJİK FORMASYON EĞİTİMİ SERTİFİKA PROGRAMI UYGULAMA YÖNERGESİ</w:t>
          </w:r>
        </w:p>
      </w:tc>
      <w:tc>
        <w:tcPr>
          <w:tcW w:w="1481" w:type="dxa"/>
          <w:vAlign w:val="center"/>
        </w:tcPr>
        <w:p w14:paraId="0ADF0248"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Doküman No</w:t>
          </w:r>
        </w:p>
      </w:tc>
      <w:tc>
        <w:tcPr>
          <w:tcW w:w="1241" w:type="dxa"/>
          <w:vAlign w:val="center"/>
        </w:tcPr>
        <w:p w14:paraId="2867316A"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ÖİD.YR.006</w:t>
          </w:r>
        </w:p>
      </w:tc>
    </w:tr>
    <w:tr w:rsidR="0023661D" w:rsidRPr="0023661D" w14:paraId="128ACA53" w14:textId="77777777" w:rsidTr="0023661D">
      <w:trPr>
        <w:trHeight w:val="292"/>
        <w:jc w:val="center"/>
      </w:trPr>
      <w:tc>
        <w:tcPr>
          <w:tcW w:w="1577" w:type="dxa"/>
          <w:vMerge/>
          <w:vAlign w:val="center"/>
        </w:tcPr>
        <w:p w14:paraId="2DFB8025"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246FE0F0"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73151454"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İlk Yayın Tarihi</w:t>
          </w:r>
        </w:p>
      </w:tc>
      <w:tc>
        <w:tcPr>
          <w:tcW w:w="1241" w:type="dxa"/>
          <w:vAlign w:val="center"/>
        </w:tcPr>
        <w:p w14:paraId="0AB9BCC0"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Calibri" w:hAnsi="Times New Roman" w:cs="Times New Roman"/>
              <w:sz w:val="18"/>
              <w:szCs w:val="18"/>
            </w:rPr>
            <w:t>16.06.2015</w:t>
          </w:r>
        </w:p>
      </w:tc>
    </w:tr>
    <w:tr w:rsidR="0023661D" w:rsidRPr="0023661D" w14:paraId="618A3319" w14:textId="77777777" w:rsidTr="0023661D">
      <w:trPr>
        <w:trHeight w:val="292"/>
        <w:jc w:val="center"/>
      </w:trPr>
      <w:tc>
        <w:tcPr>
          <w:tcW w:w="1577" w:type="dxa"/>
          <w:vMerge/>
          <w:vAlign w:val="center"/>
        </w:tcPr>
        <w:p w14:paraId="71808AF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6B5F59FA"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440BB399"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Tarihi</w:t>
          </w:r>
        </w:p>
      </w:tc>
      <w:tc>
        <w:tcPr>
          <w:tcW w:w="1241" w:type="dxa"/>
          <w:vAlign w:val="center"/>
        </w:tcPr>
        <w:p w14:paraId="0FF5BE17" w14:textId="536FB288" w:rsidR="0023661D" w:rsidRPr="0023661D" w:rsidRDefault="00114ED7"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16.03.2023</w:t>
          </w:r>
        </w:p>
      </w:tc>
    </w:tr>
    <w:tr w:rsidR="0023661D" w:rsidRPr="0023661D" w14:paraId="70FC4F1E" w14:textId="77777777" w:rsidTr="0023661D">
      <w:trPr>
        <w:trHeight w:val="292"/>
        <w:jc w:val="center"/>
      </w:trPr>
      <w:tc>
        <w:tcPr>
          <w:tcW w:w="1577" w:type="dxa"/>
          <w:vMerge/>
          <w:vAlign w:val="center"/>
        </w:tcPr>
        <w:p w14:paraId="0DD72F8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13465782"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0C97E26F"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Revizyon No</w:t>
          </w:r>
        </w:p>
      </w:tc>
      <w:tc>
        <w:tcPr>
          <w:tcW w:w="1241" w:type="dxa"/>
          <w:vAlign w:val="center"/>
        </w:tcPr>
        <w:p w14:paraId="39D66563" w14:textId="7FCBE8C1" w:rsidR="0023661D" w:rsidRPr="0023661D" w:rsidRDefault="00114ED7"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03</w:t>
          </w:r>
        </w:p>
      </w:tc>
    </w:tr>
    <w:tr w:rsidR="0023661D" w:rsidRPr="0023661D" w14:paraId="30758DF2" w14:textId="77777777" w:rsidTr="0023661D">
      <w:trPr>
        <w:trHeight w:val="292"/>
        <w:jc w:val="center"/>
      </w:trPr>
      <w:tc>
        <w:tcPr>
          <w:tcW w:w="1577" w:type="dxa"/>
          <w:vMerge/>
          <w:vAlign w:val="center"/>
        </w:tcPr>
        <w:p w14:paraId="1A742F08"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6069" w:type="dxa"/>
          <w:vMerge/>
          <w:vAlign w:val="center"/>
        </w:tcPr>
        <w:p w14:paraId="763D0691" w14:textId="77777777" w:rsidR="0023661D" w:rsidRPr="0023661D" w:rsidRDefault="0023661D" w:rsidP="0023661D">
          <w:pPr>
            <w:tabs>
              <w:tab w:val="center" w:pos="4536"/>
              <w:tab w:val="right" w:pos="9072"/>
            </w:tabs>
            <w:spacing w:after="0" w:line="240" w:lineRule="auto"/>
            <w:jc w:val="center"/>
            <w:rPr>
              <w:rFonts w:ascii="Arial" w:eastAsia="Times New Roman" w:hAnsi="Arial" w:cs="Arial"/>
              <w:lang w:eastAsia="tr-TR"/>
            </w:rPr>
          </w:pPr>
        </w:p>
      </w:tc>
      <w:tc>
        <w:tcPr>
          <w:tcW w:w="1481" w:type="dxa"/>
          <w:vAlign w:val="center"/>
        </w:tcPr>
        <w:p w14:paraId="1E31DF84" w14:textId="77777777"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t>Sayfa</w:t>
          </w:r>
        </w:p>
      </w:tc>
      <w:tc>
        <w:tcPr>
          <w:tcW w:w="1241" w:type="dxa"/>
          <w:vAlign w:val="center"/>
        </w:tcPr>
        <w:p w14:paraId="7A5881B9" w14:textId="6C6BBC91" w:rsidR="0023661D" w:rsidRPr="0023661D" w:rsidRDefault="0023661D" w:rsidP="0023661D">
          <w:pPr>
            <w:tabs>
              <w:tab w:val="center" w:pos="4536"/>
              <w:tab w:val="right" w:pos="9072"/>
            </w:tabs>
            <w:spacing w:after="0" w:line="240" w:lineRule="auto"/>
            <w:rPr>
              <w:rFonts w:ascii="Times New Roman" w:eastAsia="Times New Roman" w:hAnsi="Times New Roman" w:cs="Times New Roman"/>
              <w:sz w:val="18"/>
              <w:szCs w:val="18"/>
              <w:lang w:eastAsia="tr-TR"/>
            </w:rPr>
          </w:pP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PAGE   \* MERGEFORMAT </w:instrText>
          </w:r>
          <w:r w:rsidRPr="0023661D">
            <w:rPr>
              <w:rFonts w:ascii="Times New Roman" w:eastAsia="Times New Roman" w:hAnsi="Times New Roman" w:cs="Times New Roman"/>
              <w:sz w:val="18"/>
              <w:szCs w:val="18"/>
              <w:lang w:eastAsia="tr-TR"/>
            </w:rPr>
            <w:fldChar w:fldCharType="separate"/>
          </w:r>
          <w:r w:rsidR="00D95313">
            <w:rPr>
              <w:rFonts w:ascii="Times New Roman" w:eastAsia="Times New Roman" w:hAnsi="Times New Roman" w:cs="Times New Roman"/>
              <w:noProof/>
              <w:sz w:val="18"/>
              <w:szCs w:val="18"/>
              <w:lang w:eastAsia="tr-TR"/>
            </w:rPr>
            <w:t>1</w:t>
          </w:r>
          <w:r w:rsidRPr="0023661D">
            <w:rPr>
              <w:rFonts w:ascii="Times New Roman" w:eastAsia="Times New Roman" w:hAnsi="Times New Roman" w:cs="Times New Roman"/>
              <w:sz w:val="18"/>
              <w:szCs w:val="18"/>
              <w:lang w:eastAsia="tr-TR"/>
            </w:rPr>
            <w:fldChar w:fldCharType="end"/>
          </w:r>
          <w:r w:rsidRPr="0023661D">
            <w:rPr>
              <w:rFonts w:ascii="Times New Roman" w:eastAsia="Times New Roman" w:hAnsi="Times New Roman" w:cs="Times New Roman"/>
              <w:sz w:val="18"/>
              <w:szCs w:val="18"/>
              <w:lang w:eastAsia="tr-TR"/>
            </w:rPr>
            <w:t>/</w:t>
          </w:r>
          <w:r w:rsidRPr="0023661D">
            <w:rPr>
              <w:rFonts w:ascii="Times New Roman" w:eastAsia="Times New Roman" w:hAnsi="Times New Roman" w:cs="Times New Roman"/>
              <w:sz w:val="18"/>
              <w:szCs w:val="18"/>
              <w:lang w:eastAsia="tr-TR"/>
            </w:rPr>
            <w:fldChar w:fldCharType="begin"/>
          </w:r>
          <w:r w:rsidRPr="0023661D">
            <w:rPr>
              <w:rFonts w:ascii="Times New Roman" w:eastAsia="Times New Roman" w:hAnsi="Times New Roman" w:cs="Times New Roman"/>
              <w:sz w:val="18"/>
              <w:szCs w:val="18"/>
              <w:lang w:eastAsia="tr-TR"/>
            </w:rPr>
            <w:instrText xml:space="preserve"> NUMPAGES   \* MERGEFORMAT </w:instrText>
          </w:r>
          <w:r w:rsidRPr="0023661D">
            <w:rPr>
              <w:rFonts w:ascii="Times New Roman" w:eastAsia="Times New Roman" w:hAnsi="Times New Roman" w:cs="Times New Roman"/>
              <w:sz w:val="18"/>
              <w:szCs w:val="18"/>
              <w:lang w:eastAsia="tr-TR"/>
            </w:rPr>
            <w:fldChar w:fldCharType="separate"/>
          </w:r>
          <w:r w:rsidR="00D95313">
            <w:rPr>
              <w:rFonts w:ascii="Times New Roman" w:eastAsia="Times New Roman" w:hAnsi="Times New Roman" w:cs="Times New Roman"/>
              <w:noProof/>
              <w:sz w:val="18"/>
              <w:szCs w:val="18"/>
              <w:lang w:eastAsia="tr-TR"/>
            </w:rPr>
            <w:t>11</w:t>
          </w:r>
          <w:r w:rsidRPr="0023661D">
            <w:rPr>
              <w:rFonts w:ascii="Times New Roman" w:eastAsia="Times New Roman" w:hAnsi="Times New Roman" w:cs="Times New Roman"/>
              <w:noProof/>
              <w:sz w:val="18"/>
              <w:szCs w:val="18"/>
              <w:lang w:eastAsia="tr-TR"/>
            </w:rPr>
            <w:fldChar w:fldCharType="end"/>
          </w:r>
        </w:p>
      </w:tc>
    </w:tr>
  </w:tbl>
  <w:p w14:paraId="630D7DE3" w14:textId="77777777" w:rsidR="0023661D" w:rsidRDefault="002366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ACF"/>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311EC"/>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A"/>
    <w:rsid w:val="00011E36"/>
    <w:rsid w:val="00015ED1"/>
    <w:rsid w:val="000177B5"/>
    <w:rsid w:val="0003692D"/>
    <w:rsid w:val="00050F14"/>
    <w:rsid w:val="00056FA8"/>
    <w:rsid w:val="000C7442"/>
    <w:rsid w:val="000D1202"/>
    <w:rsid w:val="000D4DDD"/>
    <w:rsid w:val="000F435D"/>
    <w:rsid w:val="00114ED7"/>
    <w:rsid w:val="00137245"/>
    <w:rsid w:val="00153C90"/>
    <w:rsid w:val="001643B3"/>
    <w:rsid w:val="00196881"/>
    <w:rsid w:val="001A021F"/>
    <w:rsid w:val="001D301E"/>
    <w:rsid w:val="0023661D"/>
    <w:rsid w:val="00281856"/>
    <w:rsid w:val="0029495B"/>
    <w:rsid w:val="002A6692"/>
    <w:rsid w:val="002C777A"/>
    <w:rsid w:val="002D47BE"/>
    <w:rsid w:val="002F10BE"/>
    <w:rsid w:val="003369DA"/>
    <w:rsid w:val="00362442"/>
    <w:rsid w:val="00387CC9"/>
    <w:rsid w:val="003B747F"/>
    <w:rsid w:val="003D0DCD"/>
    <w:rsid w:val="003D14F7"/>
    <w:rsid w:val="003E3656"/>
    <w:rsid w:val="00472A42"/>
    <w:rsid w:val="004A034E"/>
    <w:rsid w:val="005118C2"/>
    <w:rsid w:val="00523A27"/>
    <w:rsid w:val="00571D84"/>
    <w:rsid w:val="00572610"/>
    <w:rsid w:val="005A29B6"/>
    <w:rsid w:val="005C3EF4"/>
    <w:rsid w:val="005D27DC"/>
    <w:rsid w:val="0063562B"/>
    <w:rsid w:val="006705D9"/>
    <w:rsid w:val="006B1912"/>
    <w:rsid w:val="006B2B83"/>
    <w:rsid w:val="006C4AC3"/>
    <w:rsid w:val="006E7A7C"/>
    <w:rsid w:val="006F14B7"/>
    <w:rsid w:val="006F3324"/>
    <w:rsid w:val="006F54B9"/>
    <w:rsid w:val="00707D09"/>
    <w:rsid w:val="0071421C"/>
    <w:rsid w:val="007178EA"/>
    <w:rsid w:val="007209E8"/>
    <w:rsid w:val="00772E58"/>
    <w:rsid w:val="007B6CC9"/>
    <w:rsid w:val="007D16AF"/>
    <w:rsid w:val="007F35F3"/>
    <w:rsid w:val="0082372C"/>
    <w:rsid w:val="00854C58"/>
    <w:rsid w:val="008615B2"/>
    <w:rsid w:val="008B581E"/>
    <w:rsid w:val="008C3C89"/>
    <w:rsid w:val="008D2100"/>
    <w:rsid w:val="008D4488"/>
    <w:rsid w:val="008F46D7"/>
    <w:rsid w:val="00900228"/>
    <w:rsid w:val="009052C0"/>
    <w:rsid w:val="0091347E"/>
    <w:rsid w:val="009244F5"/>
    <w:rsid w:val="00934CE1"/>
    <w:rsid w:val="00942B52"/>
    <w:rsid w:val="0095572A"/>
    <w:rsid w:val="00966531"/>
    <w:rsid w:val="0097585E"/>
    <w:rsid w:val="009834BB"/>
    <w:rsid w:val="009871C3"/>
    <w:rsid w:val="009D24E2"/>
    <w:rsid w:val="00A16DBD"/>
    <w:rsid w:val="00A56DF3"/>
    <w:rsid w:val="00AB7483"/>
    <w:rsid w:val="00AE4CAA"/>
    <w:rsid w:val="00AE61F2"/>
    <w:rsid w:val="00B0425A"/>
    <w:rsid w:val="00B865C0"/>
    <w:rsid w:val="00B941C0"/>
    <w:rsid w:val="00BA5074"/>
    <w:rsid w:val="00BC41B8"/>
    <w:rsid w:val="00C05E52"/>
    <w:rsid w:val="00C272E9"/>
    <w:rsid w:val="00C340F4"/>
    <w:rsid w:val="00C65312"/>
    <w:rsid w:val="00C71FD4"/>
    <w:rsid w:val="00C737BC"/>
    <w:rsid w:val="00D07E22"/>
    <w:rsid w:val="00D15AB3"/>
    <w:rsid w:val="00D25311"/>
    <w:rsid w:val="00D276B1"/>
    <w:rsid w:val="00D4707C"/>
    <w:rsid w:val="00D842AF"/>
    <w:rsid w:val="00D872AA"/>
    <w:rsid w:val="00D95313"/>
    <w:rsid w:val="00DB7109"/>
    <w:rsid w:val="00DC39A7"/>
    <w:rsid w:val="00E162F8"/>
    <w:rsid w:val="00E31373"/>
    <w:rsid w:val="00EB3EBA"/>
    <w:rsid w:val="00EC520D"/>
    <w:rsid w:val="00ED2C6B"/>
    <w:rsid w:val="00EE060E"/>
    <w:rsid w:val="00F2692A"/>
    <w:rsid w:val="00F40903"/>
    <w:rsid w:val="00F8387B"/>
    <w:rsid w:val="00F948A4"/>
    <w:rsid w:val="00FA1D94"/>
    <w:rsid w:val="00FD6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0AD"/>
  <w15:docId w15:val="{2F4CDB8F-8445-48FF-8521-97E11169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77A"/>
    <w:pPr>
      <w:ind w:left="720"/>
      <w:contextualSpacing/>
    </w:pPr>
  </w:style>
  <w:style w:type="table" w:styleId="TabloKlavuzu">
    <w:name w:val="Table Grid"/>
    <w:basedOn w:val="NormalTablo"/>
    <w:uiPriority w:val="39"/>
    <w:rsid w:val="00B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6881"/>
    <w:rPr>
      <w:b/>
      <w:bCs/>
    </w:rPr>
  </w:style>
  <w:style w:type="paragraph" w:styleId="stBilgi">
    <w:name w:val="header"/>
    <w:basedOn w:val="Normal"/>
    <w:link w:val="stBilgiChar"/>
    <w:uiPriority w:val="99"/>
    <w:unhideWhenUsed/>
    <w:rsid w:val="008B5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581E"/>
  </w:style>
  <w:style w:type="paragraph" w:styleId="AltBilgi">
    <w:name w:val="footer"/>
    <w:basedOn w:val="Normal"/>
    <w:link w:val="AltBilgiChar"/>
    <w:uiPriority w:val="99"/>
    <w:unhideWhenUsed/>
    <w:rsid w:val="008B5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581E"/>
  </w:style>
  <w:style w:type="paragraph" w:styleId="BalonMetni">
    <w:name w:val="Balloon Text"/>
    <w:basedOn w:val="Normal"/>
    <w:link w:val="BalonMetniChar"/>
    <w:uiPriority w:val="99"/>
    <w:semiHidden/>
    <w:unhideWhenUsed/>
    <w:rsid w:val="00AE61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1F2"/>
    <w:rPr>
      <w:rFonts w:ascii="Segoe UI" w:hAnsi="Segoe UI" w:cs="Segoe UI"/>
      <w:sz w:val="18"/>
      <w:szCs w:val="18"/>
    </w:rPr>
  </w:style>
  <w:style w:type="paragraph" w:customStyle="1" w:styleId="3-normalyaz">
    <w:name w:val="3-normalyaz"/>
    <w:basedOn w:val="Normal"/>
    <w:rsid w:val="006F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A1D94"/>
    <w:rPr>
      <w:sz w:val="16"/>
      <w:szCs w:val="16"/>
    </w:rPr>
  </w:style>
  <w:style w:type="paragraph" w:styleId="AklamaMetni">
    <w:name w:val="annotation text"/>
    <w:basedOn w:val="Normal"/>
    <w:link w:val="AklamaMetniChar"/>
    <w:uiPriority w:val="99"/>
    <w:semiHidden/>
    <w:unhideWhenUsed/>
    <w:rsid w:val="00FA1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D94"/>
    <w:rPr>
      <w:sz w:val="20"/>
      <w:szCs w:val="20"/>
    </w:rPr>
  </w:style>
  <w:style w:type="paragraph" w:styleId="AklamaKonusu">
    <w:name w:val="annotation subject"/>
    <w:basedOn w:val="AklamaMetni"/>
    <w:next w:val="AklamaMetni"/>
    <w:link w:val="AklamaKonusuChar"/>
    <w:uiPriority w:val="99"/>
    <w:semiHidden/>
    <w:unhideWhenUsed/>
    <w:rsid w:val="00FA1D94"/>
    <w:rPr>
      <w:b/>
      <w:bCs/>
    </w:rPr>
  </w:style>
  <w:style w:type="character" w:customStyle="1" w:styleId="AklamaKonusuChar">
    <w:name w:val="Açıklama Konusu Char"/>
    <w:basedOn w:val="AklamaMetniChar"/>
    <w:link w:val="AklamaKonusu"/>
    <w:uiPriority w:val="99"/>
    <w:semiHidden/>
    <w:rsid w:val="00FA1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9958">
      <w:bodyDiv w:val="1"/>
      <w:marLeft w:val="0"/>
      <w:marRight w:val="0"/>
      <w:marTop w:val="0"/>
      <w:marBottom w:val="0"/>
      <w:divBdr>
        <w:top w:val="none" w:sz="0" w:space="0" w:color="auto"/>
        <w:left w:val="none" w:sz="0" w:space="0" w:color="auto"/>
        <w:bottom w:val="none" w:sz="0" w:space="0" w:color="auto"/>
        <w:right w:val="none" w:sz="0" w:space="0" w:color="auto"/>
      </w:divBdr>
    </w:div>
    <w:div w:id="20694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64B2-0F9F-4508-8D16-FB1F4660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3893</Words>
  <Characters>22191</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YASEMİN ÖZLÜ</cp:lastModifiedBy>
  <cp:revision>2</cp:revision>
  <cp:lastPrinted>2022-11-22T05:46:00Z</cp:lastPrinted>
  <dcterms:created xsi:type="dcterms:W3CDTF">2023-03-17T08:57:00Z</dcterms:created>
  <dcterms:modified xsi:type="dcterms:W3CDTF">2023-03-17T08:57:00Z</dcterms:modified>
</cp:coreProperties>
</file>