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b/>
          <w:bCs/>
          <w:sz w:val="24"/>
          <w:szCs w:val="24"/>
        </w:rPr>
        <w:t>KIRKLARELİ ÜNİVERSİTESİ</w:t>
      </w:r>
    </w:p>
    <w:p w:rsidR="00703DF8" w:rsidRPr="00703DF8" w:rsidRDefault="00703DF8" w:rsidP="00703DF8">
      <w:pPr>
        <w:spacing w:after="0"/>
        <w:jc w:val="center"/>
        <w:rPr>
          <w:rFonts w:ascii="Times New Roman" w:hAnsi="Times New Roman" w:cs="Times New Roman"/>
          <w:b/>
          <w:bCs/>
          <w:sz w:val="24"/>
          <w:szCs w:val="24"/>
        </w:rPr>
      </w:pPr>
      <w:r w:rsidRPr="00703DF8">
        <w:rPr>
          <w:rFonts w:ascii="Times New Roman" w:hAnsi="Times New Roman" w:cs="Times New Roman"/>
          <w:b/>
          <w:bCs/>
          <w:sz w:val="24"/>
          <w:szCs w:val="24"/>
        </w:rPr>
        <w:t>SINAV VE BAŞARI DEĞERLENDİRME YÖNERGESİ</w:t>
      </w:r>
    </w:p>
    <w:p w:rsidR="00703DF8" w:rsidRPr="00703DF8" w:rsidRDefault="00703DF8" w:rsidP="00703DF8">
      <w:pPr>
        <w:spacing w:after="0"/>
        <w:jc w:val="both"/>
        <w:rPr>
          <w:rFonts w:ascii="Times New Roman" w:hAnsi="Times New Roman" w:cs="Times New Roman"/>
          <w:b/>
          <w:bCs/>
          <w:sz w:val="24"/>
          <w:szCs w:val="24"/>
        </w:rPr>
      </w:pPr>
    </w:p>
    <w:p w:rsidR="00703DF8" w:rsidRPr="00703DF8" w:rsidRDefault="00703DF8" w:rsidP="00703DF8">
      <w:pPr>
        <w:spacing w:after="0"/>
        <w:jc w:val="both"/>
        <w:rPr>
          <w:rFonts w:ascii="Times New Roman" w:hAnsi="Times New Roman" w:cs="Times New Roman"/>
          <w:b/>
          <w:bCs/>
          <w:sz w:val="24"/>
          <w:szCs w:val="24"/>
        </w:rPr>
      </w:pPr>
      <w:r w:rsidRPr="00703DF8">
        <w:rPr>
          <w:rFonts w:ascii="Times New Roman" w:hAnsi="Times New Roman" w:cs="Times New Roman"/>
          <w:b/>
          <w:bCs/>
          <w:sz w:val="24"/>
          <w:szCs w:val="24"/>
        </w:rPr>
        <w:t>Amaç ve kapsam</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b/>
          <w:bCs/>
          <w:sz w:val="24"/>
          <w:szCs w:val="24"/>
        </w:rPr>
        <w:t xml:space="preserve">MADDE 1 </w:t>
      </w:r>
      <w:r w:rsidRPr="00703DF8">
        <w:rPr>
          <w:rFonts w:ascii="Times New Roman" w:hAnsi="Times New Roman" w:cs="Times New Roman"/>
          <w:b/>
          <w:sz w:val="24"/>
          <w:szCs w:val="24"/>
        </w:rPr>
        <w:t>–</w:t>
      </w:r>
      <w:r w:rsidRPr="00703DF8">
        <w:rPr>
          <w:rFonts w:ascii="Times New Roman" w:hAnsi="Times New Roman" w:cs="Times New Roman"/>
          <w:sz w:val="24"/>
          <w:szCs w:val="24"/>
        </w:rPr>
        <w:t xml:space="preserve"> (1) Bu Yönerge, Kırklareli Üniversitesi </w:t>
      </w:r>
      <w:proofErr w:type="spellStart"/>
      <w:r w:rsidRPr="00703DF8">
        <w:rPr>
          <w:rFonts w:ascii="Times New Roman" w:hAnsi="Times New Roman" w:cs="Times New Roman"/>
          <w:sz w:val="24"/>
          <w:szCs w:val="24"/>
        </w:rPr>
        <w:t>Önlisans</w:t>
      </w:r>
      <w:proofErr w:type="spellEnd"/>
      <w:r w:rsidRPr="00703DF8">
        <w:rPr>
          <w:rFonts w:ascii="Times New Roman" w:hAnsi="Times New Roman" w:cs="Times New Roman"/>
          <w:sz w:val="24"/>
          <w:szCs w:val="24"/>
        </w:rPr>
        <w:t xml:space="preserve"> ve Lisans Eğitim ve Öğretim Yönetmeliği hükümlerine uygun olarak Kırklareli Üniversitesine bağlı fakülte, yüksekokul ve meslek yüksekokullarında yürütülen programlardaki sınav ve başarı değerlendirme esaslarını düzenler.</w:t>
      </w:r>
    </w:p>
    <w:p w:rsidR="00703DF8" w:rsidRPr="00703DF8" w:rsidRDefault="00703DF8" w:rsidP="00703DF8">
      <w:pPr>
        <w:spacing w:after="0"/>
        <w:jc w:val="both"/>
        <w:rPr>
          <w:rFonts w:ascii="Times New Roman" w:hAnsi="Times New Roman" w:cs="Times New Roman"/>
          <w:sz w:val="24"/>
          <w:szCs w:val="24"/>
        </w:rPr>
      </w:pP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b/>
          <w:bCs/>
          <w:sz w:val="24"/>
          <w:szCs w:val="24"/>
        </w:rPr>
        <w:t xml:space="preserve">Tanımlar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b/>
          <w:bCs/>
          <w:sz w:val="24"/>
          <w:szCs w:val="24"/>
        </w:rPr>
        <w:t xml:space="preserve">MADDE 2 </w:t>
      </w:r>
      <w:r w:rsidRPr="00703DF8">
        <w:rPr>
          <w:rFonts w:ascii="Times New Roman" w:hAnsi="Times New Roman" w:cs="Times New Roman"/>
          <w:b/>
          <w:sz w:val="24"/>
          <w:szCs w:val="24"/>
        </w:rPr>
        <w:t>–</w:t>
      </w:r>
      <w:r w:rsidRPr="00703DF8">
        <w:rPr>
          <w:rFonts w:ascii="Times New Roman" w:hAnsi="Times New Roman" w:cs="Times New Roman"/>
          <w:sz w:val="24"/>
          <w:szCs w:val="24"/>
        </w:rPr>
        <w:t xml:space="preserve"> (1) Bu Yönergede geçen;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a) Bağıl değerlendirme sistemi (BDS): Öğrencinin bir dersteki başarısının aynı derse kayıtlı diğer öğrencilerin başarı düzeylerine göre değerlendirilmesini,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b) Bağıl değerlendirmeye katma limiti (BDKL): İlgili birim kurulu tarafından belirlenen; istatistiksel değerlendirmeye dâhil edilecek başarı notlarının 100 tam puan üzerinden alt sınırını,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c) Başarı katsayısı: Harfli başarı notunun 0,00 ile 4,00 </w:t>
      </w:r>
      <w:proofErr w:type="gramStart"/>
      <w:r w:rsidRPr="00703DF8">
        <w:rPr>
          <w:rFonts w:ascii="Times New Roman" w:hAnsi="Times New Roman" w:cs="Times New Roman"/>
          <w:sz w:val="24"/>
          <w:szCs w:val="24"/>
        </w:rPr>
        <w:t>aralığındaki</w:t>
      </w:r>
      <w:proofErr w:type="gramEnd"/>
      <w:r w:rsidRPr="00703DF8">
        <w:rPr>
          <w:rFonts w:ascii="Times New Roman" w:hAnsi="Times New Roman" w:cs="Times New Roman"/>
          <w:sz w:val="24"/>
          <w:szCs w:val="24"/>
        </w:rPr>
        <w:t xml:space="preserve"> karşılığını,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ç) Başarı notu: 100 tam puan üzerinden, öğrencinin bir dersine ilişkin yarıyıl/yıl içi değerlendirmesi ve yarıyıl/</w:t>
      </w:r>
      <w:proofErr w:type="gramStart"/>
      <w:r w:rsidRPr="00703DF8">
        <w:rPr>
          <w:rFonts w:ascii="Times New Roman" w:hAnsi="Times New Roman" w:cs="Times New Roman"/>
          <w:sz w:val="24"/>
          <w:szCs w:val="24"/>
        </w:rPr>
        <w:t>yıl sonu</w:t>
      </w:r>
      <w:proofErr w:type="gramEnd"/>
      <w:r w:rsidRPr="00703DF8">
        <w:rPr>
          <w:rFonts w:ascii="Times New Roman" w:hAnsi="Times New Roman" w:cs="Times New Roman"/>
          <w:sz w:val="24"/>
          <w:szCs w:val="24"/>
        </w:rPr>
        <w:t xml:space="preserve"> sınavı notlarından hesaplanan ağırlıklı notu,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d) Başarı notu alt limiti (BNAL): Üniversite Senatosu tarafından belirlenen; bir dersten veya uygulamadan başarılı olmak için gerekli olan başarı notu alt sınır değerini,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e) Birim: Fakülte, yüksekokul veya meslek yüksekokulunu,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f) Birim Kurulu: Fakültelerde fakülte kurulunu, yüksekokullarda yüksekokul kurulunu, meslek yüksekokullarında meslek yüksekokulu kurulunu,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g) Birim yöneticisi: Fakültelerde dekanı; yüksekokullarda ve meslek yüksekokullarında müdürü,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ğ) Birim Yönetim Kurulu: Fakültelerde fakülte yönetim kurulunu, yüksekokullarda yüksekokul yönetim kurulunu, meslek yüksekokullarında meslek yüksekokulu yönetim kurulunu,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h) Doğrudan dönüşüm sistemi (DDS): Öğrencinin bir dersteki başarı notunun belirli bir ölçeğe göre harfli başarı notuna çevrilerek başarısının değerlendirilmesini,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ı) Harfli başarı notu: Başarı notunun sınav ve başarı değerlendirme yöntemlerinden birine göre elde edilen harfli gösterim şeklini,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i) Rektör: Kırklareli Üniversitesi Rektörünü,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j) Senato: Kırklareli Üniversitesi Senatosunu,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k) Sınıf: Bir derse kayıtlı öğrencilerden oluşan topluluğu,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l) Sınıf düzeyi: Bir sınıftaki öğrencilerin başarı notlarının ortalamasına göre tespit edilen sınıfın başarı düzeyini,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m) Sınıf ortalaması: Bir sınıfta bağıl değerlendirmeye katılmaya hak kazanan öğrencilerin başarı notlarının aritmetik ortalamasını,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n) Üniversite Yönetim Kurulu: Kırklareli</w:t>
      </w:r>
      <w:r w:rsidR="00AE75EB">
        <w:rPr>
          <w:rFonts w:ascii="Times New Roman" w:hAnsi="Times New Roman" w:cs="Times New Roman"/>
          <w:sz w:val="24"/>
          <w:szCs w:val="24"/>
        </w:rPr>
        <w:t xml:space="preserve"> Üniversitesi Yönetim Kurulunu </w:t>
      </w:r>
      <w:r w:rsidRPr="00703DF8">
        <w:rPr>
          <w:rFonts w:ascii="Times New Roman" w:hAnsi="Times New Roman" w:cs="Times New Roman"/>
          <w:sz w:val="24"/>
          <w:szCs w:val="24"/>
        </w:rPr>
        <w:t xml:space="preserve">ifade eder. </w:t>
      </w:r>
    </w:p>
    <w:p w:rsidR="00703DF8" w:rsidRPr="00703DF8" w:rsidRDefault="00703DF8" w:rsidP="00703DF8">
      <w:pPr>
        <w:spacing w:after="0"/>
        <w:jc w:val="both"/>
        <w:rPr>
          <w:rFonts w:ascii="Times New Roman" w:hAnsi="Times New Roman" w:cs="Times New Roman"/>
          <w:b/>
          <w:sz w:val="24"/>
          <w:szCs w:val="24"/>
        </w:rPr>
      </w:pPr>
      <w:r w:rsidRPr="00703DF8">
        <w:rPr>
          <w:rFonts w:ascii="Times New Roman" w:hAnsi="Times New Roman" w:cs="Times New Roman"/>
          <w:b/>
          <w:bCs/>
          <w:sz w:val="24"/>
          <w:szCs w:val="24"/>
        </w:rPr>
        <w:lastRenderedPageBreak/>
        <w:t xml:space="preserve">Yarıyıl/yıl içi değerlendirmesi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b/>
          <w:bCs/>
          <w:sz w:val="24"/>
          <w:szCs w:val="24"/>
        </w:rPr>
        <w:t xml:space="preserve">MADDE 3 </w:t>
      </w:r>
      <w:r w:rsidRPr="00703DF8">
        <w:rPr>
          <w:rFonts w:ascii="Times New Roman" w:hAnsi="Times New Roman" w:cs="Times New Roman"/>
          <w:b/>
          <w:sz w:val="24"/>
          <w:szCs w:val="24"/>
        </w:rPr>
        <w:t>–</w:t>
      </w:r>
      <w:r w:rsidRPr="00703DF8">
        <w:rPr>
          <w:rFonts w:ascii="Times New Roman" w:hAnsi="Times New Roman" w:cs="Times New Roman"/>
          <w:sz w:val="24"/>
          <w:szCs w:val="24"/>
        </w:rPr>
        <w:t xml:space="preserve"> (1) Bir ders için yarıyıl/yıl içi değerlendirme araçları ara sınav, ödev, proje, laboratuvar, uygulama ve diğer çalışmalardan oluşur.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(2) Staj, dönem projesi, bitirme projesi, bitirme tezi, seminer dersi vb. dersler hariç, bir ders için yarıyıl/yıl içi değerlendirmesinde en az bir ara sınav yapılması zorunludur.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(3) Her bir yarıyıl/yıl içi değerlendirme aracı (ara sınav, ödev, proje, laboratuvar, uygulama ve diğer çalışmalar) 100 tam puan üzerinden </w:t>
      </w:r>
      <w:proofErr w:type="spellStart"/>
      <w:r w:rsidRPr="00703DF8">
        <w:rPr>
          <w:rFonts w:ascii="Times New Roman" w:hAnsi="Times New Roman" w:cs="Times New Roman"/>
          <w:sz w:val="24"/>
          <w:szCs w:val="24"/>
        </w:rPr>
        <w:t>notlandırılır</w:t>
      </w:r>
      <w:proofErr w:type="spellEnd"/>
      <w:r w:rsidRPr="00703DF8">
        <w:rPr>
          <w:rFonts w:ascii="Times New Roman" w:hAnsi="Times New Roman" w:cs="Times New Roman"/>
          <w:sz w:val="24"/>
          <w:szCs w:val="24"/>
        </w:rPr>
        <w:t xml:space="preserve">. Bu değerlendirme araçlarının </w:t>
      </w:r>
      <w:proofErr w:type="spellStart"/>
      <w:r w:rsidRPr="00703DF8">
        <w:rPr>
          <w:rFonts w:ascii="Times New Roman" w:hAnsi="Times New Roman" w:cs="Times New Roman"/>
          <w:sz w:val="24"/>
          <w:szCs w:val="24"/>
        </w:rPr>
        <w:t>notlandırılmasında</w:t>
      </w:r>
      <w:proofErr w:type="spellEnd"/>
      <w:r w:rsidRPr="00703DF8">
        <w:rPr>
          <w:rFonts w:ascii="Times New Roman" w:hAnsi="Times New Roman" w:cs="Times New Roman"/>
          <w:sz w:val="24"/>
          <w:szCs w:val="24"/>
        </w:rPr>
        <w:t xml:space="preserve"> herhangi bir başarı değerlendirme yöntemi (BDS, DDS </w:t>
      </w:r>
      <w:proofErr w:type="spellStart"/>
      <w:r w:rsidRPr="00703DF8">
        <w:rPr>
          <w:rFonts w:ascii="Times New Roman" w:hAnsi="Times New Roman" w:cs="Times New Roman"/>
          <w:sz w:val="24"/>
          <w:szCs w:val="24"/>
        </w:rPr>
        <w:t>vb</w:t>
      </w:r>
      <w:proofErr w:type="spellEnd"/>
      <w:r w:rsidRPr="00703DF8">
        <w:rPr>
          <w:rFonts w:ascii="Times New Roman" w:hAnsi="Times New Roman" w:cs="Times New Roman"/>
          <w:sz w:val="24"/>
          <w:szCs w:val="24"/>
        </w:rPr>
        <w:t>) kullanılmaz ve harfli başarı notu verilmez. Harfli başarı notu verme işlemi, yarıyıl/</w:t>
      </w:r>
      <w:proofErr w:type="gramStart"/>
      <w:r w:rsidRPr="00703DF8">
        <w:rPr>
          <w:rFonts w:ascii="Times New Roman" w:hAnsi="Times New Roman" w:cs="Times New Roman"/>
          <w:sz w:val="24"/>
          <w:szCs w:val="24"/>
        </w:rPr>
        <w:t>yıl sonu</w:t>
      </w:r>
      <w:proofErr w:type="gramEnd"/>
      <w:r w:rsidRPr="00703DF8">
        <w:rPr>
          <w:rFonts w:ascii="Times New Roman" w:hAnsi="Times New Roman" w:cs="Times New Roman"/>
          <w:sz w:val="24"/>
          <w:szCs w:val="24"/>
        </w:rPr>
        <w:t xml:space="preserve"> sınavı dâhil tüm değerlendirme araçları </w:t>
      </w:r>
      <w:proofErr w:type="spellStart"/>
      <w:r w:rsidRPr="00703DF8">
        <w:rPr>
          <w:rFonts w:ascii="Times New Roman" w:hAnsi="Times New Roman" w:cs="Times New Roman"/>
          <w:sz w:val="24"/>
          <w:szCs w:val="24"/>
        </w:rPr>
        <w:t>notlandırıldıktan</w:t>
      </w:r>
      <w:proofErr w:type="spellEnd"/>
      <w:r w:rsidRPr="00703DF8">
        <w:rPr>
          <w:rFonts w:ascii="Times New Roman" w:hAnsi="Times New Roman" w:cs="Times New Roman"/>
          <w:sz w:val="24"/>
          <w:szCs w:val="24"/>
        </w:rPr>
        <w:t xml:space="preserve"> sonra gerçekleştirilir.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(4) Öğrencilerin sorumlu oldukları ara sınav, ödev, uygulama ve diğer çalışmaların başarı notuna katkı oranları (ağırlıkları) ders izleme programında belirtilir. Bu oranlar, ilgili dersin değerlendirilmesinde esas alınır.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(5) Yarıyıl/yıl içi değerlendirmesinde belirlenmiş ara sınav(</w:t>
      </w:r>
      <w:proofErr w:type="spellStart"/>
      <w:r w:rsidRPr="00703DF8">
        <w:rPr>
          <w:rFonts w:ascii="Times New Roman" w:hAnsi="Times New Roman" w:cs="Times New Roman"/>
          <w:sz w:val="24"/>
          <w:szCs w:val="24"/>
        </w:rPr>
        <w:t>lar</w:t>
      </w:r>
      <w:proofErr w:type="spellEnd"/>
      <w:r w:rsidRPr="00703DF8">
        <w:rPr>
          <w:rFonts w:ascii="Times New Roman" w:hAnsi="Times New Roman" w:cs="Times New Roman"/>
          <w:sz w:val="24"/>
          <w:szCs w:val="24"/>
        </w:rPr>
        <w:t>)</w:t>
      </w:r>
      <w:proofErr w:type="spellStart"/>
      <w:r w:rsidRPr="00703DF8">
        <w:rPr>
          <w:rFonts w:ascii="Times New Roman" w:hAnsi="Times New Roman" w:cs="Times New Roman"/>
          <w:sz w:val="24"/>
          <w:szCs w:val="24"/>
        </w:rPr>
        <w:t>ın</w:t>
      </w:r>
      <w:proofErr w:type="spellEnd"/>
      <w:r w:rsidRPr="00703DF8">
        <w:rPr>
          <w:rFonts w:ascii="Times New Roman" w:hAnsi="Times New Roman" w:cs="Times New Roman"/>
          <w:sz w:val="24"/>
          <w:szCs w:val="24"/>
        </w:rPr>
        <w:t xml:space="preserve"> başarı notuna toplam katkısı en az % 20’dir.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(6) Yarıyıl/yıl içi değerlendirme araçları ve ağırlıkları Birim Kurulu kararıyla öğretim elemanlarına verilebilir.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a) Öğretim elemanlarına Birim Kurulunca yetki verilmesi durumunda, her bir ders için yarıyıl/yıl içi değerlendirme araçları ve ağırlıkları o yarıyıla/yıla ait kayıt yenileme döneminin başlamasından 15 gün öncesine kadar ilgili öğretim elemanı tarafından belirlenip ders izleme programında belirtilir ve kayıtlardan önce öğrencilere ilan edilir.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b) Yetki verilmemesi durumunda; birime ait tüm derslerde yarıyıl/yıl içi değerlendirmesinde Senato kararı ile belirlenen (% 40) tek tip değerlendirme araç ve ağırlık esasları tanımlanır. </w:t>
      </w:r>
    </w:p>
    <w:p w:rsidR="00703DF8" w:rsidRPr="00703DF8" w:rsidRDefault="00703DF8" w:rsidP="00703DF8">
      <w:pPr>
        <w:spacing w:after="0"/>
        <w:jc w:val="both"/>
        <w:rPr>
          <w:rFonts w:ascii="Times New Roman" w:hAnsi="Times New Roman" w:cs="Times New Roman"/>
          <w:sz w:val="24"/>
          <w:szCs w:val="24"/>
        </w:rPr>
      </w:pP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b/>
          <w:bCs/>
          <w:sz w:val="24"/>
          <w:szCs w:val="24"/>
        </w:rPr>
        <w:t>Yarıyıl/</w:t>
      </w:r>
      <w:proofErr w:type="gramStart"/>
      <w:r w:rsidRPr="00703DF8">
        <w:rPr>
          <w:rFonts w:ascii="Times New Roman" w:hAnsi="Times New Roman" w:cs="Times New Roman"/>
          <w:b/>
          <w:bCs/>
          <w:sz w:val="24"/>
          <w:szCs w:val="24"/>
        </w:rPr>
        <w:t>yıl sonu</w:t>
      </w:r>
      <w:proofErr w:type="gramEnd"/>
      <w:r w:rsidRPr="00703DF8">
        <w:rPr>
          <w:rFonts w:ascii="Times New Roman" w:hAnsi="Times New Roman" w:cs="Times New Roman"/>
          <w:b/>
          <w:bCs/>
          <w:sz w:val="24"/>
          <w:szCs w:val="24"/>
        </w:rPr>
        <w:t xml:space="preserve"> sınavı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b/>
          <w:bCs/>
          <w:sz w:val="24"/>
          <w:szCs w:val="24"/>
        </w:rPr>
        <w:t xml:space="preserve">MADDE 4 </w:t>
      </w:r>
      <w:r w:rsidRPr="00703DF8">
        <w:rPr>
          <w:rFonts w:ascii="Times New Roman" w:hAnsi="Times New Roman" w:cs="Times New Roman"/>
          <w:b/>
          <w:sz w:val="24"/>
          <w:szCs w:val="24"/>
        </w:rPr>
        <w:t>–</w:t>
      </w:r>
      <w:r w:rsidRPr="00703DF8">
        <w:rPr>
          <w:rFonts w:ascii="Times New Roman" w:hAnsi="Times New Roman" w:cs="Times New Roman"/>
          <w:sz w:val="24"/>
          <w:szCs w:val="24"/>
        </w:rPr>
        <w:t xml:space="preserve"> (1) Yarıyıl/</w:t>
      </w:r>
      <w:proofErr w:type="gramStart"/>
      <w:r w:rsidRPr="00703DF8">
        <w:rPr>
          <w:rFonts w:ascii="Times New Roman" w:hAnsi="Times New Roman" w:cs="Times New Roman"/>
          <w:sz w:val="24"/>
          <w:szCs w:val="24"/>
        </w:rPr>
        <w:t>yıl sonu</w:t>
      </w:r>
      <w:proofErr w:type="gramEnd"/>
      <w:r w:rsidRPr="00703DF8">
        <w:rPr>
          <w:rFonts w:ascii="Times New Roman" w:hAnsi="Times New Roman" w:cs="Times New Roman"/>
          <w:sz w:val="24"/>
          <w:szCs w:val="24"/>
        </w:rPr>
        <w:t xml:space="preserve"> sınavı 100 tam puan üzerinden </w:t>
      </w:r>
      <w:proofErr w:type="spellStart"/>
      <w:r w:rsidRPr="00703DF8">
        <w:rPr>
          <w:rFonts w:ascii="Times New Roman" w:hAnsi="Times New Roman" w:cs="Times New Roman"/>
          <w:sz w:val="24"/>
          <w:szCs w:val="24"/>
        </w:rPr>
        <w:t>notlandırılır</w:t>
      </w:r>
      <w:proofErr w:type="spellEnd"/>
      <w:r w:rsidRPr="00703DF8">
        <w:rPr>
          <w:rFonts w:ascii="Times New Roman" w:hAnsi="Times New Roman" w:cs="Times New Roman"/>
          <w:sz w:val="24"/>
          <w:szCs w:val="24"/>
        </w:rPr>
        <w:t xml:space="preserve">.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(2) Yarıyıl/</w:t>
      </w:r>
      <w:proofErr w:type="gramStart"/>
      <w:r w:rsidRPr="00703DF8">
        <w:rPr>
          <w:rFonts w:ascii="Times New Roman" w:hAnsi="Times New Roman" w:cs="Times New Roman"/>
          <w:sz w:val="24"/>
          <w:szCs w:val="24"/>
        </w:rPr>
        <w:t>yıl sonu</w:t>
      </w:r>
      <w:proofErr w:type="gramEnd"/>
      <w:r w:rsidRPr="00703DF8">
        <w:rPr>
          <w:rFonts w:ascii="Times New Roman" w:hAnsi="Times New Roman" w:cs="Times New Roman"/>
          <w:sz w:val="24"/>
          <w:szCs w:val="24"/>
        </w:rPr>
        <w:t xml:space="preserve"> sınavının başarı notuna katkısı fakülte, yüksekokul ve meslek yüksekokullarında Birim Kurulları tarafından en az % 50 en çok % 80 olacak şekilde belirlenir.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(3) Yarıyıl sonu sınavına girmeyen öğrenciler ilgili dersten başarısız sayılırlar.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(4) Yarıyıl/</w:t>
      </w:r>
      <w:proofErr w:type="gramStart"/>
      <w:r w:rsidRPr="00703DF8">
        <w:rPr>
          <w:rFonts w:ascii="Times New Roman" w:hAnsi="Times New Roman" w:cs="Times New Roman"/>
          <w:sz w:val="24"/>
          <w:szCs w:val="24"/>
        </w:rPr>
        <w:t>yıl sonu</w:t>
      </w:r>
      <w:proofErr w:type="gramEnd"/>
      <w:r w:rsidRPr="00703DF8">
        <w:rPr>
          <w:rFonts w:ascii="Times New Roman" w:hAnsi="Times New Roman" w:cs="Times New Roman"/>
          <w:sz w:val="24"/>
          <w:szCs w:val="24"/>
        </w:rPr>
        <w:t xml:space="preserve"> sınavına ilişkin bir öğrencinin bir dersten veya uygulamadan başarı değerlendirmesi: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a) Bağıl değerlendirme sistemi uygulanmayan durumlarda; yarıyıl/yıl içi değerlendirmesi ve yarıyıl/</w:t>
      </w:r>
      <w:proofErr w:type="gramStart"/>
      <w:r w:rsidRPr="00703DF8">
        <w:rPr>
          <w:rFonts w:ascii="Times New Roman" w:hAnsi="Times New Roman" w:cs="Times New Roman"/>
          <w:sz w:val="24"/>
          <w:szCs w:val="24"/>
        </w:rPr>
        <w:t>yıl sonu</w:t>
      </w:r>
      <w:proofErr w:type="gramEnd"/>
      <w:r w:rsidRPr="00703DF8">
        <w:rPr>
          <w:rFonts w:ascii="Times New Roman" w:hAnsi="Times New Roman" w:cs="Times New Roman"/>
          <w:sz w:val="24"/>
          <w:szCs w:val="24"/>
        </w:rPr>
        <w:t xml:space="preserve"> sınavı notlarından hesaplanan ağırlıklı notu 100 tam puan üzerinden fakülte, yüksekokul ve meslek yüksekokullarında en az 50 alamayan öğrenciler başarısız sayılırlar.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b) Bağıl değerlendirme sistemi uygulanan durumlarda; Başarı notu alt limiti (BNAL)’</w:t>
      </w:r>
      <w:proofErr w:type="spellStart"/>
      <w:r w:rsidRPr="00703DF8">
        <w:rPr>
          <w:rFonts w:ascii="Times New Roman" w:hAnsi="Times New Roman" w:cs="Times New Roman"/>
          <w:sz w:val="24"/>
          <w:szCs w:val="24"/>
        </w:rPr>
        <w:t>nin</w:t>
      </w:r>
      <w:proofErr w:type="spellEnd"/>
      <w:r w:rsidRPr="00703DF8">
        <w:rPr>
          <w:rFonts w:ascii="Times New Roman" w:hAnsi="Times New Roman" w:cs="Times New Roman"/>
          <w:sz w:val="24"/>
          <w:szCs w:val="24"/>
        </w:rPr>
        <w:t xml:space="preserve"> (40 puan) altında not alan öğrenciler başarısız sayılırlar. </w:t>
      </w:r>
    </w:p>
    <w:p w:rsidR="00703DF8" w:rsidRPr="00703DF8" w:rsidRDefault="00703DF8" w:rsidP="00703DF8">
      <w:pPr>
        <w:spacing w:after="0"/>
        <w:jc w:val="both"/>
        <w:rPr>
          <w:rFonts w:ascii="Times New Roman" w:hAnsi="Times New Roman" w:cs="Times New Roman"/>
          <w:b/>
          <w:bCs/>
          <w:sz w:val="24"/>
          <w:szCs w:val="24"/>
        </w:rPr>
      </w:pP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b/>
          <w:bCs/>
          <w:sz w:val="24"/>
          <w:szCs w:val="24"/>
        </w:rPr>
        <w:t xml:space="preserve">Başarı notu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b/>
          <w:bCs/>
          <w:sz w:val="24"/>
          <w:szCs w:val="24"/>
        </w:rPr>
        <w:t xml:space="preserve">MADDE 5 </w:t>
      </w:r>
      <w:r w:rsidRPr="00703DF8">
        <w:rPr>
          <w:rFonts w:ascii="Times New Roman" w:hAnsi="Times New Roman" w:cs="Times New Roman"/>
          <w:b/>
          <w:sz w:val="24"/>
          <w:szCs w:val="24"/>
        </w:rPr>
        <w:t>–</w:t>
      </w:r>
      <w:r w:rsidRPr="00703DF8">
        <w:rPr>
          <w:rFonts w:ascii="Times New Roman" w:hAnsi="Times New Roman" w:cs="Times New Roman"/>
          <w:sz w:val="24"/>
          <w:szCs w:val="24"/>
        </w:rPr>
        <w:t xml:space="preserve"> (1) Başarı notu; yarıyıl/yıl içi değerlendirmesi ve yarıyıl/</w:t>
      </w:r>
      <w:proofErr w:type="gramStart"/>
      <w:r w:rsidRPr="00703DF8">
        <w:rPr>
          <w:rFonts w:ascii="Times New Roman" w:hAnsi="Times New Roman" w:cs="Times New Roman"/>
          <w:sz w:val="24"/>
          <w:szCs w:val="24"/>
        </w:rPr>
        <w:t>yıl sonu</w:t>
      </w:r>
      <w:proofErr w:type="gramEnd"/>
      <w:r w:rsidRPr="00703DF8">
        <w:rPr>
          <w:rFonts w:ascii="Times New Roman" w:hAnsi="Times New Roman" w:cs="Times New Roman"/>
          <w:sz w:val="24"/>
          <w:szCs w:val="24"/>
        </w:rPr>
        <w:t xml:space="preserve"> sınavı notlarından hesaplanır. Bu hesaplamada, kayıt yenileme döneminden önce ilan edilen ders </w:t>
      </w:r>
      <w:r w:rsidRPr="00703DF8">
        <w:rPr>
          <w:rFonts w:ascii="Times New Roman" w:hAnsi="Times New Roman" w:cs="Times New Roman"/>
          <w:sz w:val="24"/>
          <w:szCs w:val="24"/>
        </w:rPr>
        <w:lastRenderedPageBreak/>
        <w:t xml:space="preserve">izleme programı esas alınarak öğrencinin her bir değerlendirme aracından aldığı not, ilgili değerlendirme aracının başarı notuna katkı oranı (ağırlığı) ile çarpılarak toplanır ve hesaplama sonucu tamsayıya yuvarlanır. Yuvarlama işlemi; virgülden sonraki ilk hane, beşten küçükse birler basamağı değiştirilmeden; beş veya beşten büyükse, birler basamağı bir artırılacak şekilde yapılır. </w:t>
      </w:r>
    </w:p>
    <w:p w:rsidR="00703DF8" w:rsidRPr="00703DF8" w:rsidRDefault="00703DF8" w:rsidP="00703DF8">
      <w:pPr>
        <w:spacing w:after="0"/>
        <w:jc w:val="both"/>
        <w:rPr>
          <w:rFonts w:ascii="Times New Roman" w:hAnsi="Times New Roman" w:cs="Times New Roman"/>
          <w:bCs/>
          <w:sz w:val="24"/>
          <w:szCs w:val="24"/>
          <w:lang w:bidi="en-US"/>
        </w:rPr>
      </w:pPr>
      <w:r w:rsidRPr="00703DF8">
        <w:rPr>
          <w:rFonts w:ascii="Times New Roman" w:hAnsi="Times New Roman" w:cs="Times New Roman"/>
          <w:sz w:val="24"/>
          <w:szCs w:val="24"/>
        </w:rPr>
        <w:t xml:space="preserve">(2) </w:t>
      </w:r>
      <w:r w:rsidRPr="00703DF8">
        <w:rPr>
          <w:rFonts w:ascii="Times New Roman" w:hAnsi="Times New Roman" w:cs="Times New Roman"/>
          <w:bCs/>
          <w:sz w:val="24"/>
          <w:szCs w:val="24"/>
          <w:lang w:bidi="en-US"/>
        </w:rPr>
        <w:t>Sağlık Yüksekokulunda uygulamalı meslek dersinden devam zorunluluğunu yerine getirse bile uygulama notu 55’in altında olan öğrenciler bu dersten başarısız sayılır ve dersin final/bütünleme sınavına giremez. Bu durumda dersin tekrarında öğrenci hem teoriğe hem de uygulamaya devam etmek zorundadır. Devam zorunluluğunu yerine getiren ve uygulama notu 55’in üzerinde ancak vize ve final notu ortalaması olarak CC başarı notu elde edemeyen öğrenciler, dersin bir sonraki yıl tekrarında devam zorunluluğu olmadan teorik ara sınav/sınavları ile final sınavına girerler.</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(3) </w:t>
      </w:r>
      <w:r w:rsidRPr="00703DF8">
        <w:rPr>
          <w:rFonts w:ascii="Times New Roman" w:hAnsi="Times New Roman" w:cs="Times New Roman"/>
          <w:bCs/>
          <w:sz w:val="24"/>
          <w:szCs w:val="24"/>
        </w:rPr>
        <w:t>(Ek S.K. 20.04.2016 tarihli ve 74 sayılı)</w:t>
      </w:r>
      <w:r w:rsidRPr="00703DF8">
        <w:rPr>
          <w:rFonts w:ascii="Times New Roman" w:hAnsi="Times New Roman" w:cs="Times New Roman"/>
          <w:b/>
          <w:bCs/>
          <w:sz w:val="24"/>
          <w:szCs w:val="24"/>
        </w:rPr>
        <w:t xml:space="preserve"> </w:t>
      </w:r>
      <w:r w:rsidRPr="00703DF8">
        <w:rPr>
          <w:rFonts w:ascii="Times New Roman" w:hAnsi="Times New Roman" w:cs="Times New Roman"/>
          <w:sz w:val="24"/>
          <w:szCs w:val="24"/>
        </w:rPr>
        <w:t>Yarıyıl sonu sınavlarında geçerli olan kurallar bütünleme sınavlarında da geçerlidir. Bütünleme sınavı yarıyıl sonu sınavının yerine geçer ve geçme notu yine dönem içi notlar dikkate alınarak belirlenir. Yarıyıl sonu sınavında başarısız olduğu halde bütünleme sınavına girmeyen öğrencilerin yarıyıl sonu (final) sınavında almış olduğu not geçerli olur.</w:t>
      </w:r>
    </w:p>
    <w:p w:rsidR="00703DF8" w:rsidRPr="00703DF8" w:rsidRDefault="00703DF8" w:rsidP="00703DF8">
      <w:pPr>
        <w:spacing w:after="0"/>
        <w:jc w:val="both"/>
        <w:rPr>
          <w:rFonts w:ascii="Times New Roman" w:hAnsi="Times New Roman" w:cs="Times New Roman"/>
          <w:b/>
          <w:sz w:val="24"/>
          <w:szCs w:val="24"/>
        </w:rPr>
      </w:pPr>
    </w:p>
    <w:p w:rsidR="00703DF8" w:rsidRPr="00703DF8" w:rsidRDefault="00703DF8" w:rsidP="00703DF8">
      <w:pPr>
        <w:spacing w:after="0"/>
        <w:jc w:val="both"/>
        <w:rPr>
          <w:rFonts w:ascii="Times New Roman" w:hAnsi="Times New Roman" w:cs="Times New Roman"/>
          <w:b/>
          <w:bCs/>
          <w:sz w:val="24"/>
          <w:szCs w:val="24"/>
        </w:rPr>
      </w:pPr>
      <w:r w:rsidRPr="00703DF8">
        <w:rPr>
          <w:rFonts w:ascii="Times New Roman" w:hAnsi="Times New Roman" w:cs="Times New Roman"/>
          <w:b/>
          <w:bCs/>
          <w:sz w:val="24"/>
          <w:szCs w:val="24"/>
        </w:rPr>
        <w:t xml:space="preserve">Başarı değerlendirme yöntemi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b/>
          <w:bCs/>
          <w:sz w:val="24"/>
          <w:szCs w:val="24"/>
        </w:rPr>
        <w:t xml:space="preserve">MADDE 6 </w:t>
      </w:r>
      <w:r w:rsidRPr="00703DF8">
        <w:rPr>
          <w:rFonts w:ascii="Times New Roman" w:hAnsi="Times New Roman" w:cs="Times New Roman"/>
          <w:b/>
          <w:sz w:val="24"/>
          <w:szCs w:val="24"/>
        </w:rPr>
        <w:t>–</w:t>
      </w:r>
      <w:r w:rsidRPr="00703DF8">
        <w:rPr>
          <w:rFonts w:ascii="Times New Roman" w:hAnsi="Times New Roman" w:cs="Times New Roman"/>
          <w:sz w:val="24"/>
          <w:szCs w:val="24"/>
        </w:rPr>
        <w:t xml:space="preserve"> (1) 100 tam puan üzerinden hesaplanmış olan başarı notunun harfli başarı notuna dönüştürülmesidir.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(2) Başarı notu değerlendirilmesinde iki farklı yöntemden biri esas alınır: Doğrudan dönüşüm sistemi (DDS), bağıl değerlendirme sistemi (BDS).</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(3) Başarı değerlendirme yöntemi Senato kararı ile belirlenen esaslara göre uygulanır.  Yetki verilmesi durumunda; Öğretim elemanlarınca değerlendirme araç ve ağırlık esasları Birim Kurulu kararıyla değiştirilebilir.</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(4) Tek ders sınavına katılan öğrencilerin başarı notu, staj, dönem projesi, bitirme projesi, bitirme tezi, seminer dersi vb. derslerde bağıl değerlendirme sistemi kullanılmaz. Hangi derslerin uygulama ve staj dersi olduğu Fakülte/Yüksekokul/Meslek Yüksekokulu Yönetim Kurullarında karara bağlanır.</w:t>
      </w:r>
    </w:p>
    <w:p w:rsidR="00703DF8" w:rsidRPr="00703DF8" w:rsidRDefault="00703DF8" w:rsidP="00703DF8">
      <w:pPr>
        <w:spacing w:after="0"/>
        <w:jc w:val="both"/>
        <w:rPr>
          <w:rFonts w:ascii="Times New Roman" w:hAnsi="Times New Roman" w:cs="Times New Roman"/>
          <w:sz w:val="24"/>
          <w:szCs w:val="24"/>
          <w:lang w:bidi="en-US"/>
        </w:rPr>
      </w:pPr>
      <w:r w:rsidRPr="00703DF8">
        <w:rPr>
          <w:rFonts w:ascii="Times New Roman" w:hAnsi="Times New Roman" w:cs="Times New Roman"/>
          <w:sz w:val="24"/>
          <w:szCs w:val="24"/>
          <w:lang w:bidi="en-US"/>
        </w:rPr>
        <w:t xml:space="preserve">(5) Değişim programları yoluyla Üniversitemize gelip ilgili </w:t>
      </w:r>
      <w:proofErr w:type="spellStart"/>
      <w:r w:rsidRPr="00703DF8">
        <w:rPr>
          <w:rFonts w:ascii="Times New Roman" w:hAnsi="Times New Roman" w:cs="Times New Roman"/>
          <w:sz w:val="24"/>
          <w:szCs w:val="24"/>
          <w:lang w:bidi="en-US"/>
        </w:rPr>
        <w:t>önlisans</w:t>
      </w:r>
      <w:proofErr w:type="spellEnd"/>
      <w:r w:rsidRPr="00703DF8">
        <w:rPr>
          <w:rFonts w:ascii="Times New Roman" w:hAnsi="Times New Roman" w:cs="Times New Roman"/>
          <w:sz w:val="24"/>
          <w:szCs w:val="24"/>
          <w:lang w:bidi="en-US"/>
        </w:rPr>
        <w:t xml:space="preserve">/lisans programlarından ders alan öğrencilerin, harfli başarı notları, söz konusu dersi alan kayıtlı öğrencilerin puanları ile karşılaştırma yoluyla ilgili öğretim elemanınca belirlenerek ilan edilir.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(6) Öğrenci derse hangi grupta fiili olarak katılmışsa katıldığı grup içerisinde bağıl değerlendirmeye katılır. Öğrencilerin gruplara bölünmesi Fakülte/Yüksekokul/Meslek Yüksekokulu Yönetim Kurulları tarafından düzenlenir.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(7) Kredisiz dersler için dönem sonunda sadece bir not verilir. Alınan not 55 ve yukarısı geçti (S) ile 54 ve aşağısı ise kaldı (U) ile değerlendirilir.</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(8) İlan edilen başarı notlarına itiraz, Yönetmelik hükümlerine göre sonuçlandırılır. İtiraz sonucunda (1 haftalık itiraz süresi içinde) ağırlıklı başarı puanının değişmesi halinde, ilgili </w:t>
      </w:r>
      <w:r w:rsidRPr="00703DF8">
        <w:rPr>
          <w:rFonts w:ascii="Times New Roman" w:hAnsi="Times New Roman" w:cs="Times New Roman"/>
          <w:sz w:val="24"/>
          <w:szCs w:val="24"/>
        </w:rPr>
        <w:lastRenderedPageBreak/>
        <w:t>öğrencinin yeni başarı puanı, ilgili dersin ilan edilen başarı puanları ile karşılaştırılarak öğretim elemanınca yeniden belirlenir ve ilan edilir.</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(9) Öğrenciye verilen harfli not, başarı notunun Kırklareli Üniversitesi Eğitim ve Öğretim Yönetmeliği Not Tablosundaki     (Tablo-1) karşılığından daha düşük olamaz. </w:t>
      </w:r>
    </w:p>
    <w:p w:rsidR="00703DF8" w:rsidRPr="00703DF8" w:rsidRDefault="00703DF8" w:rsidP="00703DF8">
      <w:pPr>
        <w:spacing w:after="0"/>
        <w:jc w:val="both"/>
        <w:rPr>
          <w:rFonts w:ascii="Times New Roman" w:hAnsi="Times New Roman" w:cs="Times New Roman"/>
          <w:b/>
          <w:bCs/>
          <w:sz w:val="24"/>
          <w:szCs w:val="24"/>
        </w:rPr>
      </w:pP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b/>
          <w:bCs/>
          <w:sz w:val="24"/>
          <w:szCs w:val="24"/>
        </w:rPr>
        <w:t xml:space="preserve">Doğrudan dönüşüm sistemi (DDS) </w:t>
      </w:r>
    </w:p>
    <w:p w:rsid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b/>
          <w:bCs/>
          <w:sz w:val="24"/>
          <w:szCs w:val="24"/>
        </w:rPr>
        <w:t xml:space="preserve">MADDE 7 </w:t>
      </w:r>
      <w:r w:rsidRPr="00703DF8">
        <w:rPr>
          <w:rFonts w:ascii="Times New Roman" w:hAnsi="Times New Roman" w:cs="Times New Roman"/>
          <w:b/>
          <w:sz w:val="24"/>
          <w:szCs w:val="24"/>
        </w:rPr>
        <w:t>–</w:t>
      </w:r>
      <w:r w:rsidRPr="00703DF8">
        <w:rPr>
          <w:rFonts w:ascii="Times New Roman" w:hAnsi="Times New Roman" w:cs="Times New Roman"/>
          <w:sz w:val="24"/>
          <w:szCs w:val="24"/>
        </w:rPr>
        <w:t xml:space="preserve"> (1) Mutlak Sistemin kullanılmak istendiği durumlarda ilgili öğretim elemanının yazılı talebi doğrultusunda ilgili Dekanlık/Müdürlük karar verebilir. Bu durumda 100’lük başarı notunu harfli başarı notuna çevirirken, kullanılacak doğrudan dönüşüm sistemi Tablo 1’de yer almaktadır.</w:t>
      </w:r>
    </w:p>
    <w:p w:rsidR="00703DF8" w:rsidRPr="00703DF8" w:rsidRDefault="00703DF8" w:rsidP="00703DF8">
      <w:pPr>
        <w:spacing w:after="0"/>
        <w:jc w:val="both"/>
        <w:rPr>
          <w:rFonts w:ascii="Times New Roman" w:hAnsi="Times New Roman" w:cs="Times New Roman"/>
          <w:sz w:val="24"/>
          <w:szCs w:val="24"/>
        </w:rPr>
      </w:pPr>
    </w:p>
    <w:p w:rsidR="00703DF8" w:rsidRPr="00703DF8" w:rsidRDefault="00703DF8" w:rsidP="00703DF8">
      <w:pPr>
        <w:spacing w:after="0"/>
        <w:jc w:val="center"/>
        <w:rPr>
          <w:rFonts w:ascii="Times New Roman" w:hAnsi="Times New Roman" w:cs="Times New Roman"/>
          <w:b/>
          <w:bCs/>
          <w:sz w:val="24"/>
          <w:szCs w:val="24"/>
        </w:rPr>
      </w:pPr>
      <w:r w:rsidRPr="00703DF8">
        <w:rPr>
          <w:rFonts w:ascii="Times New Roman" w:hAnsi="Times New Roman" w:cs="Times New Roman"/>
          <w:b/>
          <w:bCs/>
          <w:sz w:val="24"/>
          <w:szCs w:val="24"/>
        </w:rPr>
        <w:t>TABLO - 1: DOĞRUDAN DÖNÜŞÜM SİSTEMİ</w:t>
      </w:r>
    </w:p>
    <w:p w:rsidR="00703DF8" w:rsidRPr="00703DF8" w:rsidRDefault="00703DF8" w:rsidP="00703DF8">
      <w:pPr>
        <w:spacing w:after="0"/>
        <w:jc w:val="both"/>
        <w:rPr>
          <w:rFonts w:ascii="Times New Roman" w:hAnsi="Times New Roman" w:cs="Times New Roman"/>
          <w:b/>
          <w:bCs/>
          <w:sz w:val="24"/>
          <w:szCs w:val="24"/>
        </w:rPr>
      </w:pPr>
    </w:p>
    <w:tbl>
      <w:tblPr>
        <w:tblW w:w="9250" w:type="dxa"/>
        <w:jc w:val="center"/>
        <w:tblInd w:w="50" w:type="dxa"/>
        <w:tblBorders>
          <w:top w:val="nil"/>
          <w:left w:val="nil"/>
          <w:bottom w:val="nil"/>
          <w:right w:val="nil"/>
        </w:tblBorders>
        <w:tblLayout w:type="fixed"/>
        <w:tblLook w:val="0000" w:firstRow="0" w:lastRow="0" w:firstColumn="0" w:lastColumn="0" w:noHBand="0" w:noVBand="0"/>
      </w:tblPr>
      <w:tblGrid>
        <w:gridCol w:w="2043"/>
        <w:gridCol w:w="1483"/>
        <w:gridCol w:w="1275"/>
        <w:gridCol w:w="4449"/>
      </w:tblGrid>
      <w:tr w:rsidR="00703DF8" w:rsidRPr="00703DF8" w:rsidTr="00004C26">
        <w:trPr>
          <w:trHeight w:val="429"/>
          <w:jc w:val="center"/>
        </w:trPr>
        <w:tc>
          <w:tcPr>
            <w:tcW w:w="2043" w:type="dxa"/>
            <w:tcBorders>
              <w:top w:val="single" w:sz="4" w:space="0" w:color="auto"/>
              <w:left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b/>
                <w:bCs/>
                <w:sz w:val="24"/>
                <w:szCs w:val="24"/>
              </w:rPr>
              <w:t>Başarı Notu</w:t>
            </w:r>
          </w:p>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b/>
                <w:bCs/>
                <w:sz w:val="24"/>
                <w:szCs w:val="24"/>
              </w:rPr>
              <w:t>Aralığı</w:t>
            </w:r>
          </w:p>
        </w:tc>
        <w:tc>
          <w:tcPr>
            <w:tcW w:w="1483" w:type="dxa"/>
            <w:tcBorders>
              <w:top w:val="single" w:sz="4" w:space="0" w:color="auto"/>
              <w:left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b/>
                <w:bCs/>
                <w:sz w:val="24"/>
                <w:szCs w:val="24"/>
              </w:rPr>
              <w:t>Harfli Başarı Notu</w:t>
            </w:r>
          </w:p>
        </w:tc>
        <w:tc>
          <w:tcPr>
            <w:tcW w:w="1275" w:type="dxa"/>
            <w:tcBorders>
              <w:top w:val="single" w:sz="4" w:space="0" w:color="auto"/>
              <w:left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b/>
                <w:bCs/>
                <w:sz w:val="24"/>
                <w:szCs w:val="24"/>
              </w:rPr>
              <w:t>Başarı Katsayısı</w:t>
            </w:r>
          </w:p>
        </w:tc>
        <w:tc>
          <w:tcPr>
            <w:tcW w:w="4449" w:type="dxa"/>
            <w:tcBorders>
              <w:top w:val="single" w:sz="4" w:space="0" w:color="auto"/>
              <w:left w:val="single" w:sz="4" w:space="0" w:color="auto"/>
              <w:right w:val="single" w:sz="4" w:space="0" w:color="auto"/>
            </w:tcBorders>
            <w:vAlign w:val="center"/>
          </w:tcPr>
          <w:p w:rsidR="00703DF8" w:rsidRPr="00703DF8" w:rsidRDefault="00703DF8" w:rsidP="00703DF8">
            <w:pPr>
              <w:spacing w:after="0"/>
              <w:rPr>
                <w:rFonts w:ascii="Times New Roman" w:hAnsi="Times New Roman" w:cs="Times New Roman"/>
                <w:sz w:val="24"/>
                <w:szCs w:val="24"/>
              </w:rPr>
            </w:pPr>
            <w:r w:rsidRPr="00703DF8">
              <w:rPr>
                <w:rFonts w:ascii="Times New Roman" w:hAnsi="Times New Roman" w:cs="Times New Roman"/>
                <w:b/>
                <w:bCs/>
                <w:sz w:val="24"/>
                <w:szCs w:val="24"/>
              </w:rPr>
              <w:t>Başarı Değerlemesi</w:t>
            </w:r>
          </w:p>
        </w:tc>
      </w:tr>
      <w:tr w:rsidR="00703DF8" w:rsidRPr="00703DF8" w:rsidTr="00004C26">
        <w:trPr>
          <w:trHeight w:val="163"/>
          <w:jc w:val="center"/>
        </w:trPr>
        <w:tc>
          <w:tcPr>
            <w:tcW w:w="204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90 – 100</w:t>
            </w:r>
          </w:p>
        </w:tc>
        <w:tc>
          <w:tcPr>
            <w:tcW w:w="148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AA</w:t>
            </w:r>
          </w:p>
        </w:tc>
        <w:tc>
          <w:tcPr>
            <w:tcW w:w="1275"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4,00</w:t>
            </w:r>
          </w:p>
        </w:tc>
        <w:tc>
          <w:tcPr>
            <w:tcW w:w="4449"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rPr>
                <w:rFonts w:ascii="Times New Roman" w:hAnsi="Times New Roman" w:cs="Times New Roman"/>
                <w:sz w:val="24"/>
                <w:szCs w:val="24"/>
              </w:rPr>
            </w:pPr>
            <w:r w:rsidRPr="00703DF8">
              <w:rPr>
                <w:rFonts w:ascii="Times New Roman" w:hAnsi="Times New Roman" w:cs="Times New Roman"/>
                <w:sz w:val="24"/>
                <w:szCs w:val="24"/>
              </w:rPr>
              <w:t>Pekiyi</w:t>
            </w:r>
          </w:p>
        </w:tc>
      </w:tr>
      <w:tr w:rsidR="00703DF8" w:rsidRPr="00703DF8" w:rsidTr="00004C26">
        <w:trPr>
          <w:trHeight w:val="163"/>
          <w:jc w:val="center"/>
        </w:trPr>
        <w:tc>
          <w:tcPr>
            <w:tcW w:w="204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85 – 89</w:t>
            </w:r>
          </w:p>
        </w:tc>
        <w:tc>
          <w:tcPr>
            <w:tcW w:w="148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BA</w:t>
            </w:r>
          </w:p>
        </w:tc>
        <w:tc>
          <w:tcPr>
            <w:tcW w:w="1275"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3,50</w:t>
            </w:r>
          </w:p>
        </w:tc>
        <w:tc>
          <w:tcPr>
            <w:tcW w:w="4449"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rPr>
                <w:rFonts w:ascii="Times New Roman" w:hAnsi="Times New Roman" w:cs="Times New Roman"/>
                <w:sz w:val="24"/>
                <w:szCs w:val="24"/>
              </w:rPr>
            </w:pPr>
            <w:r w:rsidRPr="00703DF8">
              <w:rPr>
                <w:rFonts w:ascii="Times New Roman" w:hAnsi="Times New Roman" w:cs="Times New Roman"/>
                <w:sz w:val="24"/>
                <w:szCs w:val="24"/>
              </w:rPr>
              <w:t>İyi-Pekiyi</w:t>
            </w:r>
          </w:p>
        </w:tc>
      </w:tr>
      <w:tr w:rsidR="00703DF8" w:rsidRPr="00703DF8" w:rsidTr="00004C26">
        <w:trPr>
          <w:trHeight w:val="163"/>
          <w:jc w:val="center"/>
        </w:trPr>
        <w:tc>
          <w:tcPr>
            <w:tcW w:w="204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80 – 84</w:t>
            </w:r>
          </w:p>
        </w:tc>
        <w:tc>
          <w:tcPr>
            <w:tcW w:w="148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BB</w:t>
            </w:r>
          </w:p>
        </w:tc>
        <w:tc>
          <w:tcPr>
            <w:tcW w:w="1275"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3,00</w:t>
            </w:r>
          </w:p>
        </w:tc>
        <w:tc>
          <w:tcPr>
            <w:tcW w:w="4449"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rPr>
                <w:rFonts w:ascii="Times New Roman" w:hAnsi="Times New Roman" w:cs="Times New Roman"/>
                <w:sz w:val="24"/>
                <w:szCs w:val="24"/>
              </w:rPr>
            </w:pPr>
            <w:r w:rsidRPr="00703DF8">
              <w:rPr>
                <w:rFonts w:ascii="Times New Roman" w:hAnsi="Times New Roman" w:cs="Times New Roman"/>
                <w:sz w:val="24"/>
                <w:szCs w:val="24"/>
              </w:rPr>
              <w:t>İyi</w:t>
            </w:r>
          </w:p>
        </w:tc>
      </w:tr>
      <w:tr w:rsidR="00703DF8" w:rsidRPr="00703DF8" w:rsidTr="00004C26">
        <w:trPr>
          <w:trHeight w:val="163"/>
          <w:jc w:val="center"/>
        </w:trPr>
        <w:tc>
          <w:tcPr>
            <w:tcW w:w="204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75 – 79</w:t>
            </w:r>
          </w:p>
        </w:tc>
        <w:tc>
          <w:tcPr>
            <w:tcW w:w="148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CB</w:t>
            </w:r>
          </w:p>
        </w:tc>
        <w:tc>
          <w:tcPr>
            <w:tcW w:w="1275"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2,50</w:t>
            </w:r>
          </w:p>
        </w:tc>
        <w:tc>
          <w:tcPr>
            <w:tcW w:w="4449"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rPr>
                <w:rFonts w:ascii="Times New Roman" w:hAnsi="Times New Roman" w:cs="Times New Roman"/>
                <w:sz w:val="24"/>
                <w:szCs w:val="24"/>
              </w:rPr>
            </w:pPr>
            <w:r w:rsidRPr="00703DF8">
              <w:rPr>
                <w:rFonts w:ascii="Times New Roman" w:hAnsi="Times New Roman" w:cs="Times New Roman"/>
                <w:sz w:val="24"/>
                <w:szCs w:val="24"/>
              </w:rPr>
              <w:t>Orta-İyi</w:t>
            </w:r>
          </w:p>
        </w:tc>
      </w:tr>
      <w:tr w:rsidR="00703DF8" w:rsidRPr="00703DF8" w:rsidTr="00004C26">
        <w:trPr>
          <w:trHeight w:val="163"/>
          <w:jc w:val="center"/>
        </w:trPr>
        <w:tc>
          <w:tcPr>
            <w:tcW w:w="204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65 – 74</w:t>
            </w:r>
          </w:p>
        </w:tc>
        <w:tc>
          <w:tcPr>
            <w:tcW w:w="148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CC</w:t>
            </w:r>
          </w:p>
        </w:tc>
        <w:tc>
          <w:tcPr>
            <w:tcW w:w="1275"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2,00</w:t>
            </w:r>
          </w:p>
        </w:tc>
        <w:tc>
          <w:tcPr>
            <w:tcW w:w="4449"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rPr>
                <w:rFonts w:ascii="Times New Roman" w:hAnsi="Times New Roman" w:cs="Times New Roman"/>
                <w:sz w:val="24"/>
                <w:szCs w:val="24"/>
              </w:rPr>
            </w:pPr>
            <w:r w:rsidRPr="00703DF8">
              <w:rPr>
                <w:rFonts w:ascii="Times New Roman" w:hAnsi="Times New Roman" w:cs="Times New Roman"/>
                <w:sz w:val="24"/>
                <w:szCs w:val="24"/>
              </w:rPr>
              <w:t>Orta</w:t>
            </w:r>
          </w:p>
        </w:tc>
      </w:tr>
      <w:tr w:rsidR="00703DF8" w:rsidRPr="00703DF8" w:rsidTr="00004C26">
        <w:trPr>
          <w:trHeight w:val="163"/>
          <w:jc w:val="center"/>
        </w:trPr>
        <w:tc>
          <w:tcPr>
            <w:tcW w:w="204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55 – 64</w:t>
            </w:r>
          </w:p>
        </w:tc>
        <w:tc>
          <w:tcPr>
            <w:tcW w:w="148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DC</w:t>
            </w:r>
          </w:p>
        </w:tc>
        <w:tc>
          <w:tcPr>
            <w:tcW w:w="1275"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1,50</w:t>
            </w:r>
          </w:p>
        </w:tc>
        <w:tc>
          <w:tcPr>
            <w:tcW w:w="4449"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rPr>
                <w:rFonts w:ascii="Times New Roman" w:hAnsi="Times New Roman" w:cs="Times New Roman"/>
                <w:sz w:val="24"/>
                <w:szCs w:val="24"/>
              </w:rPr>
            </w:pPr>
            <w:r w:rsidRPr="00703DF8">
              <w:rPr>
                <w:rFonts w:ascii="Times New Roman" w:hAnsi="Times New Roman" w:cs="Times New Roman"/>
                <w:sz w:val="24"/>
                <w:szCs w:val="24"/>
              </w:rPr>
              <w:t>Orta-Geçer</w:t>
            </w:r>
          </w:p>
        </w:tc>
      </w:tr>
      <w:tr w:rsidR="00703DF8" w:rsidRPr="00703DF8" w:rsidTr="00004C26">
        <w:trPr>
          <w:trHeight w:val="163"/>
          <w:jc w:val="center"/>
        </w:trPr>
        <w:tc>
          <w:tcPr>
            <w:tcW w:w="204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50 – 54</w:t>
            </w:r>
          </w:p>
        </w:tc>
        <w:tc>
          <w:tcPr>
            <w:tcW w:w="148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DD</w:t>
            </w:r>
          </w:p>
        </w:tc>
        <w:tc>
          <w:tcPr>
            <w:tcW w:w="1275"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1,00</w:t>
            </w:r>
          </w:p>
        </w:tc>
        <w:tc>
          <w:tcPr>
            <w:tcW w:w="4449"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rPr>
                <w:rFonts w:ascii="Times New Roman" w:hAnsi="Times New Roman" w:cs="Times New Roman"/>
                <w:sz w:val="24"/>
                <w:szCs w:val="24"/>
              </w:rPr>
            </w:pPr>
            <w:r w:rsidRPr="00703DF8">
              <w:rPr>
                <w:rFonts w:ascii="Times New Roman" w:hAnsi="Times New Roman" w:cs="Times New Roman"/>
                <w:sz w:val="24"/>
                <w:szCs w:val="24"/>
              </w:rPr>
              <w:t>Koşullu Geçer</w:t>
            </w:r>
          </w:p>
        </w:tc>
      </w:tr>
      <w:tr w:rsidR="00703DF8" w:rsidRPr="00703DF8" w:rsidTr="00004C26">
        <w:trPr>
          <w:trHeight w:val="163"/>
          <w:jc w:val="center"/>
        </w:trPr>
        <w:tc>
          <w:tcPr>
            <w:tcW w:w="204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30 – 49</w:t>
            </w:r>
          </w:p>
        </w:tc>
        <w:tc>
          <w:tcPr>
            <w:tcW w:w="148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FD</w:t>
            </w:r>
          </w:p>
        </w:tc>
        <w:tc>
          <w:tcPr>
            <w:tcW w:w="1275"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0,50</w:t>
            </w:r>
          </w:p>
        </w:tc>
        <w:tc>
          <w:tcPr>
            <w:tcW w:w="4449"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rPr>
                <w:rFonts w:ascii="Times New Roman" w:hAnsi="Times New Roman" w:cs="Times New Roman"/>
                <w:sz w:val="24"/>
                <w:szCs w:val="24"/>
              </w:rPr>
            </w:pPr>
            <w:r w:rsidRPr="00703DF8">
              <w:rPr>
                <w:rFonts w:ascii="Times New Roman" w:hAnsi="Times New Roman" w:cs="Times New Roman"/>
                <w:sz w:val="24"/>
                <w:szCs w:val="24"/>
              </w:rPr>
              <w:t>Başarısız</w:t>
            </w:r>
          </w:p>
        </w:tc>
      </w:tr>
      <w:tr w:rsidR="00703DF8" w:rsidRPr="00703DF8" w:rsidTr="00004C26">
        <w:trPr>
          <w:trHeight w:val="163"/>
          <w:jc w:val="center"/>
        </w:trPr>
        <w:tc>
          <w:tcPr>
            <w:tcW w:w="204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0 – 29</w:t>
            </w:r>
          </w:p>
        </w:tc>
        <w:tc>
          <w:tcPr>
            <w:tcW w:w="148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FF</w:t>
            </w:r>
          </w:p>
        </w:tc>
        <w:tc>
          <w:tcPr>
            <w:tcW w:w="1275"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0,00</w:t>
            </w:r>
          </w:p>
        </w:tc>
        <w:tc>
          <w:tcPr>
            <w:tcW w:w="4449"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rPr>
                <w:rFonts w:ascii="Times New Roman" w:hAnsi="Times New Roman" w:cs="Times New Roman"/>
                <w:sz w:val="24"/>
                <w:szCs w:val="24"/>
              </w:rPr>
            </w:pPr>
            <w:r w:rsidRPr="00703DF8">
              <w:rPr>
                <w:rFonts w:ascii="Times New Roman" w:hAnsi="Times New Roman" w:cs="Times New Roman"/>
                <w:sz w:val="24"/>
                <w:szCs w:val="24"/>
              </w:rPr>
              <w:t>Başarısız</w:t>
            </w:r>
          </w:p>
        </w:tc>
      </w:tr>
      <w:tr w:rsidR="00703DF8" w:rsidRPr="00703DF8" w:rsidTr="00004C26">
        <w:trPr>
          <w:trHeight w:val="252"/>
          <w:jc w:val="center"/>
        </w:trPr>
        <w:tc>
          <w:tcPr>
            <w:tcW w:w="204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GR</w:t>
            </w:r>
          </w:p>
        </w:tc>
        <w:tc>
          <w:tcPr>
            <w:tcW w:w="1275"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0,00</w:t>
            </w:r>
          </w:p>
        </w:tc>
        <w:tc>
          <w:tcPr>
            <w:tcW w:w="4449"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rPr>
                <w:rFonts w:ascii="Times New Roman" w:hAnsi="Times New Roman" w:cs="Times New Roman"/>
                <w:sz w:val="24"/>
                <w:szCs w:val="24"/>
              </w:rPr>
            </w:pPr>
            <w:r w:rsidRPr="00703DF8">
              <w:rPr>
                <w:rFonts w:ascii="Times New Roman" w:hAnsi="Times New Roman" w:cs="Times New Roman"/>
                <w:sz w:val="24"/>
                <w:szCs w:val="24"/>
              </w:rPr>
              <w:t>Yarıyıl sonu sınavına girmedi (başarısız)</w:t>
            </w:r>
          </w:p>
        </w:tc>
      </w:tr>
      <w:tr w:rsidR="00703DF8" w:rsidRPr="00703DF8" w:rsidTr="00004C26">
        <w:trPr>
          <w:trHeight w:val="163"/>
          <w:jc w:val="center"/>
        </w:trPr>
        <w:tc>
          <w:tcPr>
            <w:tcW w:w="204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DZ</w:t>
            </w:r>
          </w:p>
        </w:tc>
        <w:tc>
          <w:tcPr>
            <w:tcW w:w="1275"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0,00</w:t>
            </w:r>
          </w:p>
        </w:tc>
        <w:tc>
          <w:tcPr>
            <w:tcW w:w="4449"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rPr>
                <w:rFonts w:ascii="Times New Roman" w:hAnsi="Times New Roman" w:cs="Times New Roman"/>
                <w:sz w:val="24"/>
                <w:szCs w:val="24"/>
              </w:rPr>
            </w:pPr>
            <w:r w:rsidRPr="00703DF8">
              <w:rPr>
                <w:rFonts w:ascii="Times New Roman" w:hAnsi="Times New Roman" w:cs="Times New Roman"/>
                <w:sz w:val="24"/>
                <w:szCs w:val="24"/>
              </w:rPr>
              <w:t>Devamsız (başarısız)</w:t>
            </w:r>
          </w:p>
        </w:tc>
      </w:tr>
      <w:tr w:rsidR="00703DF8" w:rsidRPr="00703DF8" w:rsidTr="00004C26">
        <w:trPr>
          <w:trHeight w:val="163"/>
          <w:jc w:val="center"/>
        </w:trPr>
        <w:tc>
          <w:tcPr>
            <w:tcW w:w="204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50 – 100</w:t>
            </w:r>
          </w:p>
        </w:tc>
        <w:tc>
          <w:tcPr>
            <w:tcW w:w="148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S</w:t>
            </w:r>
          </w:p>
        </w:tc>
        <w:tc>
          <w:tcPr>
            <w:tcW w:w="1275"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0,00</w:t>
            </w:r>
          </w:p>
        </w:tc>
        <w:tc>
          <w:tcPr>
            <w:tcW w:w="4449"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rPr>
                <w:rFonts w:ascii="Times New Roman" w:hAnsi="Times New Roman" w:cs="Times New Roman"/>
                <w:sz w:val="24"/>
                <w:szCs w:val="24"/>
              </w:rPr>
            </w:pPr>
            <w:r w:rsidRPr="00703DF8">
              <w:rPr>
                <w:rFonts w:ascii="Times New Roman" w:hAnsi="Times New Roman" w:cs="Times New Roman"/>
                <w:sz w:val="24"/>
                <w:szCs w:val="24"/>
              </w:rPr>
              <w:t>Yeterli (başarılı)</w:t>
            </w:r>
          </w:p>
        </w:tc>
      </w:tr>
      <w:tr w:rsidR="00703DF8" w:rsidRPr="00703DF8" w:rsidTr="00004C26">
        <w:trPr>
          <w:trHeight w:val="70"/>
          <w:jc w:val="center"/>
        </w:trPr>
        <w:tc>
          <w:tcPr>
            <w:tcW w:w="204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0 – 49</w:t>
            </w:r>
          </w:p>
        </w:tc>
        <w:tc>
          <w:tcPr>
            <w:tcW w:w="1483"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U</w:t>
            </w:r>
          </w:p>
        </w:tc>
        <w:tc>
          <w:tcPr>
            <w:tcW w:w="1275"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jc w:val="center"/>
              <w:rPr>
                <w:rFonts w:ascii="Times New Roman" w:hAnsi="Times New Roman" w:cs="Times New Roman"/>
                <w:sz w:val="24"/>
                <w:szCs w:val="24"/>
              </w:rPr>
            </w:pPr>
            <w:r w:rsidRPr="00703DF8">
              <w:rPr>
                <w:rFonts w:ascii="Times New Roman" w:hAnsi="Times New Roman" w:cs="Times New Roman"/>
                <w:sz w:val="24"/>
                <w:szCs w:val="24"/>
              </w:rPr>
              <w:t>0,00</w:t>
            </w:r>
          </w:p>
        </w:tc>
        <w:tc>
          <w:tcPr>
            <w:tcW w:w="4449" w:type="dxa"/>
            <w:tcBorders>
              <w:top w:val="single" w:sz="4" w:space="0" w:color="auto"/>
              <w:left w:val="single" w:sz="4" w:space="0" w:color="auto"/>
              <w:bottom w:val="single" w:sz="4" w:space="0" w:color="auto"/>
              <w:right w:val="single" w:sz="4" w:space="0" w:color="auto"/>
            </w:tcBorders>
            <w:vAlign w:val="center"/>
          </w:tcPr>
          <w:p w:rsidR="00703DF8" w:rsidRPr="00703DF8" w:rsidRDefault="00703DF8" w:rsidP="00703DF8">
            <w:pPr>
              <w:spacing w:after="0"/>
              <w:rPr>
                <w:rFonts w:ascii="Times New Roman" w:hAnsi="Times New Roman" w:cs="Times New Roman"/>
                <w:sz w:val="24"/>
                <w:szCs w:val="24"/>
              </w:rPr>
            </w:pPr>
            <w:r w:rsidRPr="00703DF8">
              <w:rPr>
                <w:rFonts w:ascii="Times New Roman" w:hAnsi="Times New Roman" w:cs="Times New Roman"/>
                <w:sz w:val="24"/>
                <w:szCs w:val="24"/>
              </w:rPr>
              <w:t>Yetersiz (başarısız)</w:t>
            </w:r>
          </w:p>
        </w:tc>
      </w:tr>
    </w:tbl>
    <w:p w:rsidR="004E7B7D" w:rsidRDefault="00E63DB3" w:rsidP="00703DF8">
      <w:pPr>
        <w:spacing w:after="0"/>
        <w:jc w:val="both"/>
        <w:rPr>
          <w:rFonts w:ascii="Times New Roman" w:hAnsi="Times New Roman" w:cs="Times New Roman"/>
          <w:sz w:val="24"/>
          <w:szCs w:val="24"/>
        </w:rPr>
      </w:pPr>
    </w:p>
    <w:p w:rsidR="00703DF8" w:rsidRPr="00703DF8" w:rsidRDefault="00703DF8" w:rsidP="00703DF8">
      <w:pPr>
        <w:spacing w:after="0"/>
        <w:jc w:val="both"/>
        <w:rPr>
          <w:rFonts w:ascii="Times New Roman" w:hAnsi="Times New Roman" w:cs="Times New Roman"/>
          <w:b/>
          <w:bCs/>
          <w:sz w:val="24"/>
          <w:szCs w:val="24"/>
        </w:rPr>
      </w:pPr>
      <w:r w:rsidRPr="00703DF8">
        <w:rPr>
          <w:rFonts w:ascii="Times New Roman" w:hAnsi="Times New Roman" w:cs="Times New Roman"/>
          <w:b/>
          <w:bCs/>
          <w:sz w:val="24"/>
          <w:szCs w:val="24"/>
        </w:rPr>
        <w:t>Bağıl değerlendirme sistemi (BDS) ve adımları</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b/>
          <w:bCs/>
          <w:sz w:val="24"/>
          <w:szCs w:val="24"/>
        </w:rPr>
        <w:t xml:space="preserve">MADDE 8 </w:t>
      </w:r>
      <w:r w:rsidRPr="00703DF8">
        <w:rPr>
          <w:rFonts w:ascii="Times New Roman" w:hAnsi="Times New Roman" w:cs="Times New Roman"/>
          <w:b/>
          <w:sz w:val="24"/>
          <w:szCs w:val="24"/>
        </w:rPr>
        <w:t>–</w:t>
      </w:r>
      <w:r w:rsidRPr="00703DF8">
        <w:rPr>
          <w:rFonts w:ascii="Times New Roman" w:hAnsi="Times New Roman" w:cs="Times New Roman"/>
          <w:sz w:val="24"/>
          <w:szCs w:val="24"/>
        </w:rPr>
        <w:t xml:space="preserve"> (1) BDS; bir öğrencinin başarısının, dersteki diğer öğrencilerin başarı düzeylerine göre değerlendirilmesidir. Bu yöntemin kullanılmasındaki temel amaç, belirli bir dersi alan öğrencileri 100 tam puan üzerinden aldıkları mutlak notlara göre değil, o dersi alan grup içinde gösterdikleri performansa göre </w:t>
      </w:r>
      <w:proofErr w:type="spellStart"/>
      <w:r w:rsidRPr="00703DF8">
        <w:rPr>
          <w:rFonts w:ascii="Times New Roman" w:hAnsi="Times New Roman" w:cs="Times New Roman"/>
          <w:sz w:val="24"/>
          <w:szCs w:val="24"/>
        </w:rPr>
        <w:t>notlandırmaktır</w:t>
      </w:r>
      <w:proofErr w:type="spellEnd"/>
      <w:r w:rsidRPr="00703DF8">
        <w:rPr>
          <w:rFonts w:ascii="Times New Roman" w:hAnsi="Times New Roman" w:cs="Times New Roman"/>
          <w:sz w:val="24"/>
          <w:szCs w:val="24"/>
        </w:rPr>
        <w:t>. Performans, bir öğrencinin sınıf ortalamasına göre hangi konumda olduğudur.</w:t>
      </w:r>
    </w:p>
    <w:p w:rsidR="00AE75EB"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(2) </w:t>
      </w:r>
      <w:proofErr w:type="spellStart"/>
      <w:r w:rsidRPr="00703DF8">
        <w:rPr>
          <w:rFonts w:ascii="Times New Roman" w:hAnsi="Times New Roman" w:cs="Times New Roman"/>
          <w:sz w:val="24"/>
          <w:szCs w:val="24"/>
        </w:rPr>
        <w:t>BDS’de</w:t>
      </w:r>
      <w:proofErr w:type="spellEnd"/>
      <w:r w:rsidRPr="00703DF8">
        <w:rPr>
          <w:rFonts w:ascii="Times New Roman" w:hAnsi="Times New Roman" w:cs="Times New Roman"/>
          <w:sz w:val="24"/>
          <w:szCs w:val="24"/>
        </w:rPr>
        <w:t xml:space="preserve"> bir öğrencinin sınıf not ortalamasının ne kadar altında veya üstünde olduğunun saptanması, istatistiksel yöntemler kullanılarak yapılmaktadır. Öğrencinin ortalamaya göre uzaklığını tespit etmede, ilgili sınıftaki notların st</w:t>
      </w:r>
      <w:r w:rsidR="00AE75EB">
        <w:rPr>
          <w:rFonts w:ascii="Times New Roman" w:hAnsi="Times New Roman" w:cs="Times New Roman"/>
          <w:sz w:val="24"/>
          <w:szCs w:val="24"/>
        </w:rPr>
        <w:t>andart sapması kullanılmaktadır.</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lastRenderedPageBreak/>
        <w:t>(3) Bağıl değerlendirmeye esas olacak BNAL ve BDKL sınır değerleri ilgili kurulların önerisi ve Senatonun onayı ile yürürlüğe girer. 100 tam puan üzerinden; BNAL 40’tan; BDKL 20’den az olamaz.</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(4) Derse devam koşulunu sağlayan, yarıyıl/</w:t>
      </w:r>
      <w:proofErr w:type="gramStart"/>
      <w:r w:rsidRPr="00703DF8">
        <w:rPr>
          <w:rFonts w:ascii="Times New Roman" w:hAnsi="Times New Roman" w:cs="Times New Roman"/>
          <w:sz w:val="24"/>
          <w:szCs w:val="24"/>
        </w:rPr>
        <w:t>yıl sonu</w:t>
      </w:r>
      <w:proofErr w:type="gramEnd"/>
      <w:r w:rsidRPr="00703DF8">
        <w:rPr>
          <w:rFonts w:ascii="Times New Roman" w:hAnsi="Times New Roman" w:cs="Times New Roman"/>
          <w:sz w:val="24"/>
          <w:szCs w:val="24"/>
        </w:rPr>
        <w:t xml:space="preserve"> sınavına giren ve BDKL değerini aşan öğrenci sayısına bağlı olarak, </w:t>
      </w:r>
      <w:proofErr w:type="spellStart"/>
      <w:r w:rsidRPr="00703DF8">
        <w:rPr>
          <w:rFonts w:ascii="Times New Roman" w:hAnsi="Times New Roman" w:cs="Times New Roman"/>
          <w:sz w:val="24"/>
          <w:szCs w:val="24"/>
        </w:rPr>
        <w:t>BDS’de</w:t>
      </w:r>
      <w:proofErr w:type="spellEnd"/>
      <w:r w:rsidRPr="00703DF8">
        <w:rPr>
          <w:rFonts w:ascii="Times New Roman" w:hAnsi="Times New Roman" w:cs="Times New Roman"/>
          <w:sz w:val="24"/>
          <w:szCs w:val="24"/>
        </w:rPr>
        <w:t xml:space="preserve"> başarı notunun harfli başarı notuna dönüştürülmesinde iki farklı yöntem kullanılır. Mutlak Sistemin kullanılmak istendiği durumlarda ilgili öğretim elemanının yazılı talebi ve ilgili Dekanlık/Müdürlük kararı doğrultusunda bu Yönergenin 9 uncu maddesinin 1 inci fıkrası (A) bendi; diğer durumlarda ise  </w:t>
      </w:r>
      <w:r w:rsidRPr="00703DF8">
        <w:rPr>
          <w:rFonts w:ascii="Times New Roman" w:hAnsi="Times New Roman" w:cs="Times New Roman"/>
          <w:b/>
          <w:sz w:val="24"/>
          <w:szCs w:val="24"/>
        </w:rPr>
        <w:t>(B) bendi</w:t>
      </w:r>
      <w:r w:rsidRPr="00703DF8">
        <w:rPr>
          <w:rFonts w:ascii="Times New Roman" w:hAnsi="Times New Roman" w:cs="Times New Roman"/>
          <w:sz w:val="24"/>
          <w:szCs w:val="24"/>
        </w:rPr>
        <w:t xml:space="preserve"> esas alınır.</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(5) Bağıl değerlendirmeye katılma hakkı kazanan öğrenci sayısı belirlenirken devamsız öğrenciler, yarıyıl/</w:t>
      </w:r>
      <w:proofErr w:type="gramStart"/>
      <w:r w:rsidRPr="00703DF8">
        <w:rPr>
          <w:rFonts w:ascii="Times New Roman" w:hAnsi="Times New Roman" w:cs="Times New Roman"/>
          <w:sz w:val="24"/>
          <w:szCs w:val="24"/>
        </w:rPr>
        <w:t>yıl sonu</w:t>
      </w:r>
      <w:proofErr w:type="gramEnd"/>
      <w:r w:rsidRPr="00703DF8">
        <w:rPr>
          <w:rFonts w:ascii="Times New Roman" w:hAnsi="Times New Roman" w:cs="Times New Roman"/>
          <w:sz w:val="24"/>
          <w:szCs w:val="24"/>
        </w:rPr>
        <w:t xml:space="preserve"> sınavına girmeyen öğrenciler ile </w:t>
      </w:r>
      <w:proofErr w:type="spellStart"/>
      <w:r w:rsidRPr="00703DF8">
        <w:rPr>
          <w:rFonts w:ascii="Times New Roman" w:hAnsi="Times New Roman" w:cs="Times New Roman"/>
          <w:sz w:val="24"/>
          <w:szCs w:val="24"/>
        </w:rPr>
        <w:t>BDKL’nin</w:t>
      </w:r>
      <w:proofErr w:type="spellEnd"/>
      <w:r w:rsidRPr="00703DF8">
        <w:rPr>
          <w:rFonts w:ascii="Times New Roman" w:hAnsi="Times New Roman" w:cs="Times New Roman"/>
          <w:sz w:val="24"/>
          <w:szCs w:val="24"/>
        </w:rPr>
        <w:t xml:space="preserve"> altında kalan öğrenciler dikkate alınmaz.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(6) Derse devam koşulunu sağlayan öğrencilerin başarı notları hesaplanır. Başarı notları, </w:t>
      </w:r>
      <w:proofErr w:type="spellStart"/>
      <w:r w:rsidRPr="00703DF8">
        <w:rPr>
          <w:rFonts w:ascii="Times New Roman" w:hAnsi="Times New Roman" w:cs="Times New Roman"/>
          <w:sz w:val="24"/>
          <w:szCs w:val="24"/>
        </w:rPr>
        <w:t>BDKL’nin</w:t>
      </w:r>
      <w:proofErr w:type="spellEnd"/>
      <w:r w:rsidRPr="00703DF8">
        <w:rPr>
          <w:rFonts w:ascii="Times New Roman" w:hAnsi="Times New Roman" w:cs="Times New Roman"/>
          <w:sz w:val="24"/>
          <w:szCs w:val="24"/>
        </w:rPr>
        <w:t xml:space="preserve"> altında kalan öğrencilere doğrudan FF notu, yarıyıl/yılsonu sınavına girmeyen öğrencilere doğrudan GR notu verilir. </w:t>
      </w:r>
    </w:p>
    <w:p w:rsidR="00703DF8" w:rsidRPr="00703DF8" w:rsidRDefault="00703DF8" w:rsidP="00703DF8">
      <w:pPr>
        <w:spacing w:after="0"/>
        <w:jc w:val="both"/>
        <w:rPr>
          <w:rFonts w:ascii="Times New Roman" w:hAnsi="Times New Roman" w:cs="Times New Roman"/>
          <w:sz w:val="24"/>
          <w:szCs w:val="24"/>
        </w:rPr>
      </w:pP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b/>
          <w:bCs/>
          <w:sz w:val="24"/>
          <w:szCs w:val="24"/>
        </w:rPr>
        <w:t xml:space="preserve">MADDE 9 </w:t>
      </w:r>
      <w:r w:rsidRPr="00703DF8">
        <w:rPr>
          <w:rFonts w:ascii="Times New Roman" w:hAnsi="Times New Roman" w:cs="Times New Roman"/>
          <w:b/>
          <w:sz w:val="24"/>
          <w:szCs w:val="24"/>
        </w:rPr>
        <w:t>–</w:t>
      </w:r>
      <w:r w:rsidRPr="00703DF8">
        <w:rPr>
          <w:rFonts w:ascii="Times New Roman" w:hAnsi="Times New Roman" w:cs="Times New Roman"/>
          <w:sz w:val="24"/>
          <w:szCs w:val="24"/>
        </w:rPr>
        <w:t xml:space="preserve"> (1) Bağıl değerlendirme sisteminin uygulanmasında öğrenci başarısının değerlendirilmesi, ilgili öğretim elemanının talebine bağlı olarak aşağıdaki yöntemlerden birine göre uygulanır. (Harfli Notun Oluşturulması);</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bCs/>
          <w:sz w:val="24"/>
          <w:szCs w:val="24"/>
        </w:rPr>
        <w:t>A)</w:t>
      </w:r>
      <w:r w:rsidRPr="00703DF8">
        <w:rPr>
          <w:rFonts w:ascii="Times New Roman" w:hAnsi="Times New Roman" w:cs="Times New Roman"/>
          <w:b/>
          <w:bCs/>
          <w:sz w:val="24"/>
          <w:szCs w:val="24"/>
        </w:rPr>
        <w:t xml:space="preserve"> </w:t>
      </w:r>
      <w:r w:rsidRPr="00703DF8">
        <w:rPr>
          <w:rFonts w:ascii="Times New Roman" w:hAnsi="Times New Roman" w:cs="Times New Roman"/>
          <w:sz w:val="24"/>
          <w:szCs w:val="24"/>
        </w:rPr>
        <w:t xml:space="preserve">Mutlak Sistemin kullanılmak istendiği durumlarda ilgili öğretim elemanının yazılı talebi ve ilgili Dekanlık/Müdürlük kararı doğrultusunda 100 tam puan üzerinden belirlenen yarıyıl/yılsonu notu Tablo-1 kullanılarak harfli nota dönüştürülür. BNAL koşuluna bakılmaz.  Bir sınıfta, aynı başarı notuna sahip öğrencilere farklı harfli başarı notları verilmez.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B) Mutlak Sistem kullanılmayan durumlarda aşağıdaki formüle göre elde edilen T-</w:t>
      </w:r>
      <w:proofErr w:type="spellStart"/>
      <w:r w:rsidRPr="00703DF8">
        <w:rPr>
          <w:rFonts w:ascii="Times New Roman" w:hAnsi="Times New Roman" w:cs="Times New Roman"/>
          <w:sz w:val="24"/>
          <w:szCs w:val="24"/>
        </w:rPr>
        <w:t>Skor'ları</w:t>
      </w:r>
      <w:proofErr w:type="spellEnd"/>
      <w:r w:rsidRPr="00703DF8">
        <w:rPr>
          <w:rFonts w:ascii="Times New Roman" w:hAnsi="Times New Roman" w:cs="Times New Roman"/>
          <w:sz w:val="24"/>
          <w:szCs w:val="24"/>
        </w:rPr>
        <w:t xml:space="preserve"> kullanılarak Tablo-2’deki dağılıma göre harfli notlar belirlenir.</w:t>
      </w:r>
    </w:p>
    <w:p w:rsid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(1) Öğrencilerin 100 tam puan üzerinden hesaplanmış olan başarı notları kullanılarak sınıf ortalaması aşağıdaki eşitliğe göre bulunur ve virgülden sonra iki haneye yuvarlanır.</w:t>
      </w:r>
    </w:p>
    <w:p w:rsidR="00703DF8" w:rsidRPr="00703DF8" w:rsidRDefault="00703DF8" w:rsidP="00703DF8">
      <w:pPr>
        <w:spacing w:after="0"/>
        <w:jc w:val="both"/>
        <w:rPr>
          <w:rFonts w:ascii="Times New Roman" w:hAnsi="Times New Roman" w:cs="Times New Roman"/>
          <w:sz w:val="24"/>
          <w:szCs w:val="24"/>
        </w:rPr>
      </w:pPr>
    </w:p>
    <w:p w:rsidR="00703DF8" w:rsidRPr="00703DF8" w:rsidRDefault="00703DF8" w:rsidP="00703DF8">
      <w:pPr>
        <w:autoSpaceDE w:val="0"/>
        <w:autoSpaceDN w:val="0"/>
        <w:adjustRightInd w:val="0"/>
        <w:spacing w:after="0" w:line="240" w:lineRule="auto"/>
        <w:ind w:firstLine="1134"/>
        <w:jc w:val="both"/>
        <w:rPr>
          <w:rFonts w:ascii="Times New Roman" w:eastAsia="Times New Roman" w:hAnsi="Times New Roman" w:cs="Times New Roman"/>
          <w:iCs/>
          <w:sz w:val="24"/>
          <w:szCs w:val="24"/>
          <w:lang w:eastAsia="tr-TR"/>
        </w:rPr>
      </w:pPr>
      <w:r w:rsidRPr="00703DF8">
        <w:rPr>
          <w:rFonts w:ascii="Times New Roman" w:eastAsia="Times New Roman" w:hAnsi="Times New Roman" w:cs="Times New Roman"/>
          <w:iCs/>
          <w:sz w:val="24"/>
          <w:szCs w:val="24"/>
          <w:lang w:eastAsia="tr-TR"/>
        </w:rPr>
        <w:t xml:space="preserve">        ∑X</w:t>
      </w:r>
    </w:p>
    <w:p w:rsidR="00703DF8" w:rsidRPr="00703DF8" w:rsidRDefault="00703DF8" w:rsidP="00703DF8">
      <w:pPr>
        <w:autoSpaceDE w:val="0"/>
        <w:autoSpaceDN w:val="0"/>
        <w:adjustRightInd w:val="0"/>
        <w:spacing w:after="0" w:line="240" w:lineRule="auto"/>
        <w:ind w:firstLine="1134"/>
        <w:jc w:val="both"/>
        <w:rPr>
          <w:rFonts w:ascii="Times New Roman" w:eastAsia="Times New Roman" w:hAnsi="Times New Roman" w:cs="Times New Roman"/>
          <w:iCs/>
          <w:sz w:val="24"/>
          <w:szCs w:val="24"/>
          <w:lang w:eastAsia="tr-TR"/>
        </w:rPr>
      </w:pPr>
      <w:r w:rsidRPr="00703DF8">
        <w:rPr>
          <w:rFonts w:ascii="Times New Roman" w:eastAsia="Times New Roman" w:hAnsi="Times New Roman" w:cs="Times New Roman"/>
          <w:iCs/>
          <w:noProof/>
          <w:sz w:val="24"/>
          <w:szCs w:val="24"/>
          <w:lang w:eastAsia="tr-TR"/>
        </w:rPr>
        <mc:AlternateContent>
          <mc:Choice Requires="wps">
            <w:drawing>
              <wp:anchor distT="0" distB="0" distL="114300" distR="114300" simplePos="0" relativeHeight="251664384" behindDoc="0" locked="0" layoutInCell="1" allowOverlap="1" wp14:anchorId="18EF16F4" wp14:editId="27506064">
                <wp:simplePos x="0" y="0"/>
                <wp:positionH relativeFrom="column">
                  <wp:posOffset>1004570</wp:posOffset>
                </wp:positionH>
                <wp:positionV relativeFrom="paragraph">
                  <wp:posOffset>84455</wp:posOffset>
                </wp:positionV>
                <wp:extent cx="457200" cy="0"/>
                <wp:effectExtent l="9525" t="7620" r="9525" b="11430"/>
                <wp:wrapNone/>
                <wp:docPr id="46" name="Düz Ok Bağlayıcısı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46" o:spid="_x0000_s1026" type="#_x0000_t32" style="position:absolute;margin-left:79.1pt;margin-top:6.65pt;width: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"/>
            </w:pict>
          </mc:Fallback>
        </mc:AlternateContent>
      </w:r>
      <w:r w:rsidRPr="00703DF8">
        <w:rPr>
          <w:rFonts w:ascii="Times New Roman" w:eastAsia="Times New Roman" w:hAnsi="Times New Roman" w:cs="Times New Roman"/>
          <w:iCs/>
          <w:noProof/>
          <w:sz w:val="24"/>
          <w:szCs w:val="24"/>
          <w:lang w:eastAsia="tr-TR"/>
        </w:rPr>
        <mc:AlternateContent>
          <mc:Choice Requires="wps">
            <w:drawing>
              <wp:anchor distT="0" distB="0" distL="114300" distR="114300" simplePos="0" relativeHeight="251663360" behindDoc="0" locked="0" layoutInCell="1" allowOverlap="1" wp14:anchorId="518E9652" wp14:editId="6629B841">
                <wp:simplePos x="0" y="0"/>
                <wp:positionH relativeFrom="column">
                  <wp:posOffset>690245</wp:posOffset>
                </wp:positionH>
                <wp:positionV relativeFrom="paragraph">
                  <wp:posOffset>1270</wp:posOffset>
                </wp:positionV>
                <wp:extent cx="152400" cy="0"/>
                <wp:effectExtent l="9525" t="10160" r="9525" b="8890"/>
                <wp:wrapNone/>
                <wp:docPr id="45" name="Düz Ok Bağlayıcıs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5" o:spid="_x0000_s1026" type="#_x0000_t32" style="position:absolute;margin-left:54.35pt;margin-top:.1pt;width:1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"/>
            </w:pict>
          </mc:Fallback>
        </mc:AlternateContent>
      </w:r>
      <w:r w:rsidRPr="00703DF8">
        <w:rPr>
          <w:rFonts w:ascii="Times New Roman" w:eastAsia="Times New Roman" w:hAnsi="Times New Roman" w:cs="Times New Roman"/>
          <w:iCs/>
          <w:sz w:val="24"/>
          <w:szCs w:val="24"/>
          <w:lang w:eastAsia="tr-TR"/>
        </w:rPr>
        <w:t>X=</w:t>
      </w:r>
    </w:p>
    <w:p w:rsidR="00703DF8" w:rsidRPr="00703DF8" w:rsidRDefault="00703DF8" w:rsidP="00703DF8">
      <w:pPr>
        <w:autoSpaceDE w:val="0"/>
        <w:autoSpaceDN w:val="0"/>
        <w:adjustRightInd w:val="0"/>
        <w:spacing w:after="0" w:line="240" w:lineRule="auto"/>
        <w:ind w:firstLine="1134"/>
        <w:jc w:val="both"/>
        <w:rPr>
          <w:rFonts w:ascii="Times New Roman" w:eastAsia="Times New Roman" w:hAnsi="Times New Roman" w:cs="Times New Roman"/>
          <w:iCs/>
          <w:sz w:val="24"/>
          <w:szCs w:val="24"/>
          <w:lang w:eastAsia="tr-TR"/>
        </w:rPr>
      </w:pPr>
      <w:r w:rsidRPr="00703DF8">
        <w:rPr>
          <w:rFonts w:ascii="Times New Roman" w:eastAsia="Times New Roman" w:hAnsi="Times New Roman" w:cs="Times New Roman"/>
          <w:iCs/>
          <w:sz w:val="24"/>
          <w:szCs w:val="24"/>
          <w:lang w:eastAsia="tr-TR"/>
        </w:rPr>
        <w:t xml:space="preserve">         N</w:t>
      </w:r>
    </w:p>
    <w:p w:rsidR="00703DF8" w:rsidRPr="00703DF8" w:rsidRDefault="00703DF8" w:rsidP="00703DF8">
      <w:pPr>
        <w:autoSpaceDE w:val="0"/>
        <w:autoSpaceDN w:val="0"/>
        <w:adjustRightInd w:val="0"/>
        <w:spacing w:after="0" w:line="240" w:lineRule="auto"/>
        <w:ind w:firstLine="1134"/>
        <w:jc w:val="both"/>
        <w:rPr>
          <w:rFonts w:ascii="Times New Roman" w:eastAsia="Times New Roman" w:hAnsi="Times New Roman" w:cs="Times New Roman"/>
          <w:iCs/>
          <w:sz w:val="24"/>
          <w:szCs w:val="24"/>
          <w:lang w:eastAsia="tr-TR"/>
        </w:rPr>
      </w:pPr>
      <w:r w:rsidRPr="00703DF8">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698E881A" wp14:editId="1C083C44">
                <wp:simplePos x="0" y="0"/>
                <wp:positionH relativeFrom="column">
                  <wp:posOffset>643255</wp:posOffset>
                </wp:positionH>
                <wp:positionV relativeFrom="paragraph">
                  <wp:posOffset>166370</wp:posOffset>
                </wp:positionV>
                <wp:extent cx="123825" cy="0"/>
                <wp:effectExtent l="0" t="0" r="9525" b="19050"/>
                <wp:wrapNone/>
                <wp:docPr id="43" name="Düz Ok Bağlayıcıs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3" o:spid="_x0000_s1026" type="#_x0000_t32" style="position:absolute;margin-left:50.65pt;margin-top:13.1pt;width:9.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"/>
            </w:pict>
          </mc:Fallback>
        </mc:AlternateContent>
      </w:r>
    </w:p>
    <w:p w:rsidR="00703DF8" w:rsidRPr="00703DF8" w:rsidRDefault="00703DF8" w:rsidP="00703DF8">
      <w:pPr>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703DF8">
        <w:rPr>
          <w:rFonts w:ascii="Times New Roman" w:eastAsia="Times New Roman" w:hAnsi="Times New Roman" w:cs="Times New Roman"/>
          <w:sz w:val="24"/>
          <w:szCs w:val="24"/>
          <w:lang w:bidi="en-US"/>
        </w:rPr>
        <w:t xml:space="preserve"> </w:t>
      </w:r>
      <w:r w:rsidRPr="00703DF8">
        <w:rPr>
          <w:rFonts w:ascii="Times New Roman" w:eastAsia="Times New Roman" w:hAnsi="Times New Roman" w:cs="Times New Roman"/>
          <w:sz w:val="24"/>
          <w:szCs w:val="24"/>
          <w:lang w:bidi="en-US"/>
        </w:rPr>
        <w:tab/>
        <w:t xml:space="preserve">  </w:t>
      </w:r>
      <w:r w:rsidRPr="00703DF8">
        <w:rPr>
          <w:rFonts w:ascii="Times New Roman" w:eastAsia="Times New Roman" w:hAnsi="Times New Roman" w:cs="Times New Roman"/>
          <w:iCs/>
          <w:sz w:val="24"/>
          <w:szCs w:val="24"/>
          <w:lang w:bidi="en-US"/>
        </w:rPr>
        <w:t xml:space="preserve">    X =</w:t>
      </w:r>
      <w:r w:rsidRPr="00703DF8">
        <w:rPr>
          <w:rFonts w:ascii="Times New Roman" w:eastAsia="Times New Roman" w:hAnsi="Times New Roman" w:cs="Times New Roman"/>
          <w:sz w:val="24"/>
          <w:szCs w:val="24"/>
          <w:lang w:bidi="en-US"/>
        </w:rPr>
        <w:t xml:space="preserve"> Sınıf ortalaması</w:t>
      </w:r>
    </w:p>
    <w:p w:rsidR="00703DF8" w:rsidRPr="00703DF8" w:rsidRDefault="00703DF8" w:rsidP="00703DF8">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703DF8">
        <w:rPr>
          <w:rFonts w:ascii="Times New Roman" w:eastAsia="Times New Roman" w:hAnsi="Times New Roman" w:cs="Times New Roman"/>
          <w:iCs/>
          <w:sz w:val="24"/>
          <w:szCs w:val="24"/>
          <w:lang w:eastAsia="tr-TR"/>
        </w:rPr>
        <w:t xml:space="preserve">      X</w:t>
      </w:r>
      <w:r w:rsidRPr="00703DF8">
        <w:rPr>
          <w:rFonts w:ascii="Times New Roman" w:eastAsia="Times New Roman" w:hAnsi="Times New Roman" w:cs="Times New Roman"/>
          <w:sz w:val="24"/>
          <w:szCs w:val="24"/>
          <w:lang w:eastAsia="tr-TR"/>
        </w:rPr>
        <w:t xml:space="preserve"> = Bir öğrencinin başarı notu</w:t>
      </w:r>
    </w:p>
    <w:p w:rsidR="00703DF8" w:rsidRPr="00703DF8" w:rsidRDefault="00703DF8" w:rsidP="00703DF8">
      <w:pPr>
        <w:autoSpaceDE w:val="0"/>
        <w:autoSpaceDN w:val="0"/>
        <w:adjustRightInd w:val="0"/>
        <w:spacing w:after="0" w:line="240" w:lineRule="auto"/>
        <w:ind w:left="708"/>
        <w:jc w:val="both"/>
        <w:rPr>
          <w:rFonts w:ascii="Times New Roman" w:eastAsia="Times New Roman" w:hAnsi="Times New Roman" w:cs="Times New Roman"/>
          <w:sz w:val="24"/>
          <w:szCs w:val="24"/>
          <w:lang w:eastAsia="tr-TR"/>
        </w:rPr>
      </w:pPr>
      <w:r w:rsidRPr="00703DF8">
        <w:rPr>
          <w:rFonts w:ascii="Times New Roman" w:eastAsia="Times New Roman" w:hAnsi="Times New Roman" w:cs="Times New Roman"/>
          <w:sz w:val="24"/>
          <w:szCs w:val="24"/>
          <w:lang w:eastAsia="tr-TR"/>
        </w:rPr>
        <w:t xml:space="preserve">      N = Hesaplamaya katılan öğrenci sayısı</w:t>
      </w:r>
    </w:p>
    <w:p w:rsidR="00703DF8" w:rsidRPr="00703DF8" w:rsidRDefault="00703DF8" w:rsidP="00703DF8">
      <w:pPr>
        <w:spacing w:after="0"/>
        <w:jc w:val="both"/>
        <w:rPr>
          <w:rFonts w:ascii="Times New Roman" w:hAnsi="Times New Roman" w:cs="Times New Roman"/>
          <w:sz w:val="24"/>
          <w:szCs w:val="24"/>
        </w:rPr>
      </w:pPr>
    </w:p>
    <w:p w:rsid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ab/>
        <w:t>(2) Standart sapma aşağıda verilen eşitliğe göre hesaplanır ve virgülden sonra iki haneye yuvarlanır. Standart sapma; bir sınıftaki notların sınıf ortalamasına göre gösterdiği dağılımı belirten bir ölçüdür.</w:t>
      </w:r>
    </w:p>
    <w:p w:rsidR="00703DF8" w:rsidRPr="00703DF8" w:rsidRDefault="00703DF8" w:rsidP="00703DF8">
      <w:pPr>
        <w:spacing w:after="0"/>
        <w:jc w:val="both"/>
        <w:rPr>
          <w:rFonts w:ascii="Times New Roman" w:hAnsi="Times New Roman" w:cs="Times New Roman"/>
          <w:sz w:val="24"/>
          <w:szCs w:val="24"/>
        </w:rPr>
      </w:pPr>
    </w:p>
    <w:p w:rsidR="00703DF8" w:rsidRPr="00AE75EB" w:rsidRDefault="00703DF8" w:rsidP="00703DF8">
      <w:pPr>
        <w:spacing w:after="0"/>
        <w:jc w:val="both"/>
        <w:rPr>
          <w:rFonts w:ascii="Times New Roman" w:hAnsi="Times New Roman" w:cs="Times New Roman"/>
          <w:b/>
          <w:sz w:val="24"/>
          <w:szCs w:val="24"/>
        </w:rPr>
      </w:pPr>
      <w:r w:rsidRPr="00703DF8">
        <w:rPr>
          <w:rFonts w:ascii="Times New Roman" w:hAnsi="Times New Roman" w:cs="Times New Roman"/>
          <w:b/>
          <w:noProof/>
          <w:sz w:val="24"/>
          <w:szCs w:val="24"/>
          <w:lang w:eastAsia="tr-TR"/>
        </w:rPr>
        <w:drawing>
          <wp:inline distT="0" distB="0" distL="0" distR="0" wp14:anchorId="72BB6101" wp14:editId="19854F1D">
            <wp:extent cx="1905000" cy="4095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iCs/>
          <w:sz w:val="24"/>
          <w:szCs w:val="24"/>
        </w:rPr>
        <w:lastRenderedPageBreak/>
        <w:t xml:space="preserve"> </w:t>
      </w:r>
      <w:r w:rsidR="00AE75EB">
        <w:rPr>
          <w:rFonts w:ascii="Times New Roman" w:hAnsi="Times New Roman" w:cs="Times New Roman"/>
          <w:iCs/>
          <w:sz w:val="24"/>
          <w:szCs w:val="24"/>
        </w:rPr>
        <w:t xml:space="preserve">      </w:t>
      </w:r>
      <w:r w:rsidRPr="00703DF8">
        <w:rPr>
          <w:rFonts w:ascii="Times New Roman" w:hAnsi="Times New Roman" w:cs="Times New Roman"/>
          <w:iCs/>
          <w:sz w:val="24"/>
          <w:szCs w:val="24"/>
        </w:rPr>
        <w:t>S</w:t>
      </w:r>
      <w:r w:rsidRPr="00703DF8">
        <w:rPr>
          <w:rFonts w:ascii="Times New Roman" w:hAnsi="Times New Roman" w:cs="Times New Roman"/>
          <w:sz w:val="24"/>
          <w:szCs w:val="24"/>
        </w:rPr>
        <w:t xml:space="preserve"> = Standart sapma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iCs/>
          <w:sz w:val="24"/>
          <w:szCs w:val="24"/>
        </w:rPr>
        <w:t xml:space="preserve">       X</w:t>
      </w:r>
      <w:r w:rsidRPr="00703DF8">
        <w:rPr>
          <w:rFonts w:ascii="Times New Roman" w:hAnsi="Times New Roman" w:cs="Times New Roman"/>
          <w:sz w:val="24"/>
          <w:szCs w:val="24"/>
        </w:rPr>
        <w:t xml:space="preserve"> = Bir öğrencinin başarı notu</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       N = Hesaplamaya katılan öğrenci sayısı</w:t>
      </w:r>
    </w:p>
    <w:p w:rsidR="00703DF8" w:rsidRPr="00703DF8" w:rsidRDefault="00703DF8" w:rsidP="00703DF8">
      <w:pPr>
        <w:spacing w:after="0"/>
        <w:jc w:val="both"/>
        <w:rPr>
          <w:rFonts w:ascii="Times New Roman" w:hAnsi="Times New Roman" w:cs="Times New Roman"/>
          <w:sz w:val="24"/>
          <w:szCs w:val="24"/>
        </w:rPr>
      </w:pP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ab/>
        <w:t>(3) Her öğrencinin T-skoru aşağıdaki eşitliğe göre, virgülden sonra iki haneye yuvarlanarak hesaplanır.</w:t>
      </w:r>
    </w:p>
    <w:p w:rsidR="00703DF8" w:rsidRPr="00703DF8" w:rsidRDefault="00703DF8" w:rsidP="00703DF8">
      <w:pPr>
        <w:spacing w:after="0"/>
        <w:jc w:val="both"/>
        <w:rPr>
          <w:rFonts w:ascii="Times New Roman" w:hAnsi="Times New Roman" w:cs="Times New Roman"/>
          <w:sz w:val="24"/>
          <w:szCs w:val="24"/>
        </w:rPr>
      </w:pPr>
    </w:p>
    <w:p w:rsidR="00703DF8" w:rsidRPr="00703DF8" w:rsidRDefault="00703DF8" w:rsidP="00703DF8">
      <w:pPr>
        <w:spacing w:after="0"/>
        <w:jc w:val="both"/>
        <w:rPr>
          <w:rFonts w:ascii="Times New Roman" w:hAnsi="Times New Roman" w:cs="Times New Roman"/>
          <w:b/>
          <w:sz w:val="24"/>
          <w:szCs w:val="24"/>
          <w:lang w:bidi="en-US"/>
        </w:rPr>
      </w:pPr>
      <w:r w:rsidRPr="00703DF8">
        <w:rPr>
          <w:rFonts w:ascii="Times New Roman" w:hAnsi="Times New Roman" w:cs="Times New Roman"/>
          <w:b/>
          <w:noProof/>
          <w:sz w:val="24"/>
          <w:szCs w:val="24"/>
          <w:lang w:eastAsia="tr-TR"/>
        </w:rPr>
        <w:drawing>
          <wp:inline distT="0" distB="0" distL="0" distR="0" wp14:anchorId="2A38C6CE" wp14:editId="5F2F9A4F">
            <wp:extent cx="2457450" cy="533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533400"/>
                    </a:xfrm>
                    <a:prstGeom prst="rect">
                      <a:avLst/>
                    </a:prstGeom>
                    <a:noFill/>
                    <a:ln>
                      <a:noFill/>
                    </a:ln>
                  </pic:spPr>
                </pic:pic>
              </a:graphicData>
            </a:graphic>
          </wp:inline>
        </w:drawing>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iCs/>
          <w:noProof/>
          <w:sz w:val="24"/>
          <w:szCs w:val="24"/>
          <w:lang w:eastAsia="tr-TR"/>
        </w:rPr>
        <mc:AlternateContent>
          <mc:Choice Requires="wps">
            <w:drawing>
              <wp:anchor distT="0" distB="0" distL="114300" distR="114300" simplePos="0" relativeHeight="251661312" behindDoc="0" locked="0" layoutInCell="1" allowOverlap="1" wp14:anchorId="07AE6F4B" wp14:editId="49F038EF">
                <wp:simplePos x="0" y="0"/>
                <wp:positionH relativeFrom="column">
                  <wp:posOffset>-15240</wp:posOffset>
                </wp:positionH>
                <wp:positionV relativeFrom="paragraph">
                  <wp:posOffset>-2540</wp:posOffset>
                </wp:positionV>
                <wp:extent cx="120650" cy="635"/>
                <wp:effectExtent l="0" t="0" r="12700" b="37465"/>
                <wp:wrapNone/>
                <wp:docPr id="41" name="Düz Ok Bağlayıcıs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1" o:spid="_x0000_s1026" type="#_x0000_t32" style="position:absolute;margin-left:-1.2pt;margin-top:-.2pt;width:9.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"/>
            </w:pict>
          </mc:Fallback>
        </mc:AlternateContent>
      </w:r>
      <w:r w:rsidRPr="00703DF8">
        <w:rPr>
          <w:rFonts w:ascii="Times New Roman" w:hAnsi="Times New Roman" w:cs="Times New Roman"/>
          <w:iCs/>
          <w:sz w:val="24"/>
          <w:szCs w:val="24"/>
        </w:rPr>
        <w:t>X =</w:t>
      </w:r>
      <w:r w:rsidRPr="00703DF8">
        <w:rPr>
          <w:rFonts w:ascii="Times New Roman" w:hAnsi="Times New Roman" w:cs="Times New Roman"/>
          <w:sz w:val="24"/>
          <w:szCs w:val="24"/>
        </w:rPr>
        <w:t xml:space="preserve"> Sınıf ortalaması</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iCs/>
          <w:sz w:val="24"/>
          <w:szCs w:val="24"/>
        </w:rPr>
        <w:t>X</w:t>
      </w:r>
      <w:r w:rsidRPr="00703DF8">
        <w:rPr>
          <w:rFonts w:ascii="Times New Roman" w:hAnsi="Times New Roman" w:cs="Times New Roman"/>
          <w:sz w:val="24"/>
          <w:szCs w:val="24"/>
        </w:rPr>
        <w:t xml:space="preserve"> = Bir öğrencinin başarı notu</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iCs/>
          <w:sz w:val="24"/>
          <w:szCs w:val="24"/>
        </w:rPr>
        <w:t>S</w:t>
      </w:r>
      <w:r w:rsidRPr="00703DF8">
        <w:rPr>
          <w:rFonts w:ascii="Times New Roman" w:hAnsi="Times New Roman" w:cs="Times New Roman"/>
          <w:sz w:val="24"/>
          <w:szCs w:val="24"/>
        </w:rPr>
        <w:t xml:space="preserve"> = Standart sapma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Z = Standart skor</w:t>
      </w:r>
    </w:p>
    <w:p w:rsidR="00703DF8" w:rsidRDefault="00703DF8" w:rsidP="00703DF8">
      <w:pPr>
        <w:spacing w:after="0"/>
        <w:jc w:val="both"/>
        <w:rPr>
          <w:rFonts w:ascii="Times New Roman" w:hAnsi="Times New Roman" w:cs="Times New Roman"/>
          <w:sz w:val="24"/>
          <w:szCs w:val="24"/>
        </w:rPr>
      </w:pP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(4) Her öğrencinin T-skoruna göre harfli başarı notu Tablo-2 yardımıyla, sınıf düzeyine karşılık gelen T-skoru alt sınır değerleri gözetilerek belirlenir.  </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(a) Bir sınıfın düzeyi o sınıf ortalamasının Tablo-2’de denk geldiği aralıktaki değerlere göre belirlenir. Tablo-2’ye göre herhangi bir sınıfın başarı düzeyi, ‘üstün </w:t>
      </w:r>
      <w:proofErr w:type="spellStart"/>
      <w:r w:rsidRPr="00703DF8">
        <w:rPr>
          <w:rFonts w:ascii="Times New Roman" w:hAnsi="Times New Roman" w:cs="Times New Roman"/>
          <w:sz w:val="24"/>
          <w:szCs w:val="24"/>
        </w:rPr>
        <w:t>başarı’dan</w:t>
      </w:r>
      <w:proofErr w:type="spellEnd"/>
      <w:r w:rsidRPr="00703DF8">
        <w:rPr>
          <w:rFonts w:ascii="Times New Roman" w:hAnsi="Times New Roman" w:cs="Times New Roman"/>
          <w:sz w:val="24"/>
          <w:szCs w:val="24"/>
        </w:rPr>
        <w:t xml:space="preserve"> ‘</w:t>
      </w:r>
      <w:proofErr w:type="spellStart"/>
      <w:r w:rsidRPr="00703DF8">
        <w:rPr>
          <w:rFonts w:ascii="Times New Roman" w:hAnsi="Times New Roman" w:cs="Times New Roman"/>
          <w:sz w:val="24"/>
          <w:szCs w:val="24"/>
        </w:rPr>
        <w:t>kötü’ye</w:t>
      </w:r>
      <w:proofErr w:type="spellEnd"/>
      <w:r w:rsidRPr="00703DF8">
        <w:rPr>
          <w:rFonts w:ascii="Times New Roman" w:hAnsi="Times New Roman" w:cs="Times New Roman"/>
          <w:sz w:val="24"/>
          <w:szCs w:val="24"/>
        </w:rPr>
        <w:t xml:space="preserve"> kadar sekiz farklı kategoriden birine karşılık gelmektedir.</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(b) Başarı notları, BNAL altında kalan öğrencilere, T-skorları ne olursa olsun FF notu verilir ve bu öğrenciler o dersten doğrudan başarısız sayılırlar. Ancak başarı notları BNAL ile BDKL arasında kalan öğrencilerin notları diğer notlarla birlikte istatistiksel değerlendirmeye katılır.</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(c) Tablo-2 kullanılarak sınıfın düzeyine göre tablonun hangi satırındaki değerlerin uygulanması gerektiği saptanır ve aldığı T-skoruna göre her öğrenciye tablodaki sınır değerleri gözetilerek bağıl notları verilir.</w:t>
      </w:r>
    </w:p>
    <w:p w:rsid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 xml:space="preserve">(5) Yuvarlama işlemi; virgülden sonraki üçüncü hane beşten küçükse virgülden sonraki ikinci hane değiştirilmeden; virgülden sonraki üçüncü hane beş veya beşten büyükse virgülden sonraki ikinci hane bir artırılacak şekilde yapılır. </w:t>
      </w:r>
    </w:p>
    <w:p w:rsidR="00703DF8" w:rsidRDefault="00703DF8" w:rsidP="00703DF8">
      <w:pPr>
        <w:spacing w:after="0"/>
        <w:jc w:val="both"/>
        <w:rPr>
          <w:rFonts w:ascii="Times New Roman" w:hAnsi="Times New Roman" w:cs="Times New Roman"/>
          <w:sz w:val="24"/>
          <w:szCs w:val="24"/>
        </w:rPr>
      </w:pPr>
    </w:p>
    <w:p w:rsidR="00AE75EB" w:rsidRDefault="00AE75EB" w:rsidP="00703DF8">
      <w:pPr>
        <w:spacing w:after="0"/>
        <w:jc w:val="both"/>
        <w:rPr>
          <w:rFonts w:ascii="Times New Roman" w:hAnsi="Times New Roman" w:cs="Times New Roman"/>
          <w:sz w:val="24"/>
          <w:szCs w:val="24"/>
        </w:rPr>
      </w:pPr>
    </w:p>
    <w:p w:rsidR="00AE75EB" w:rsidRDefault="00AE75EB" w:rsidP="00703DF8">
      <w:pPr>
        <w:spacing w:after="0"/>
        <w:jc w:val="both"/>
        <w:rPr>
          <w:rFonts w:ascii="Times New Roman" w:hAnsi="Times New Roman" w:cs="Times New Roman"/>
          <w:sz w:val="24"/>
          <w:szCs w:val="24"/>
        </w:rPr>
      </w:pPr>
    </w:p>
    <w:p w:rsidR="00AE75EB" w:rsidRDefault="00AE75EB" w:rsidP="00703DF8">
      <w:pPr>
        <w:spacing w:after="0"/>
        <w:jc w:val="both"/>
        <w:rPr>
          <w:rFonts w:ascii="Times New Roman" w:hAnsi="Times New Roman" w:cs="Times New Roman"/>
          <w:sz w:val="24"/>
          <w:szCs w:val="24"/>
        </w:rPr>
      </w:pPr>
    </w:p>
    <w:p w:rsidR="00AE75EB" w:rsidRDefault="00AE75EB" w:rsidP="00703DF8">
      <w:pPr>
        <w:spacing w:after="0"/>
        <w:jc w:val="both"/>
        <w:rPr>
          <w:rFonts w:ascii="Times New Roman" w:hAnsi="Times New Roman" w:cs="Times New Roman"/>
          <w:sz w:val="24"/>
          <w:szCs w:val="24"/>
        </w:rPr>
      </w:pPr>
    </w:p>
    <w:p w:rsidR="00AE75EB" w:rsidRDefault="00AE75EB" w:rsidP="00703DF8">
      <w:pPr>
        <w:spacing w:after="0"/>
        <w:jc w:val="both"/>
        <w:rPr>
          <w:rFonts w:ascii="Times New Roman" w:hAnsi="Times New Roman" w:cs="Times New Roman"/>
          <w:sz w:val="24"/>
          <w:szCs w:val="24"/>
        </w:rPr>
      </w:pPr>
    </w:p>
    <w:p w:rsidR="00AE75EB" w:rsidRDefault="00AE75EB" w:rsidP="00703DF8">
      <w:pPr>
        <w:spacing w:after="0"/>
        <w:jc w:val="both"/>
        <w:rPr>
          <w:rFonts w:ascii="Times New Roman" w:hAnsi="Times New Roman" w:cs="Times New Roman"/>
          <w:sz w:val="24"/>
          <w:szCs w:val="24"/>
        </w:rPr>
      </w:pPr>
    </w:p>
    <w:p w:rsidR="00AE75EB" w:rsidRDefault="00AE75EB" w:rsidP="00703DF8">
      <w:pPr>
        <w:spacing w:after="0"/>
        <w:jc w:val="both"/>
        <w:rPr>
          <w:rFonts w:ascii="Times New Roman" w:hAnsi="Times New Roman" w:cs="Times New Roman"/>
          <w:sz w:val="24"/>
          <w:szCs w:val="24"/>
        </w:rPr>
      </w:pPr>
    </w:p>
    <w:p w:rsidR="00AE75EB" w:rsidRDefault="00AE75EB" w:rsidP="00703DF8">
      <w:pPr>
        <w:spacing w:after="0"/>
        <w:jc w:val="both"/>
        <w:rPr>
          <w:rFonts w:ascii="Times New Roman" w:hAnsi="Times New Roman" w:cs="Times New Roman"/>
          <w:sz w:val="24"/>
          <w:szCs w:val="24"/>
        </w:rPr>
      </w:pPr>
    </w:p>
    <w:p w:rsidR="00AE75EB" w:rsidRDefault="00AE75EB" w:rsidP="00703DF8">
      <w:pPr>
        <w:spacing w:after="0"/>
        <w:jc w:val="both"/>
        <w:rPr>
          <w:rFonts w:ascii="Times New Roman" w:hAnsi="Times New Roman" w:cs="Times New Roman"/>
          <w:sz w:val="24"/>
          <w:szCs w:val="24"/>
        </w:rPr>
      </w:pPr>
    </w:p>
    <w:p w:rsidR="00AE75EB" w:rsidRDefault="00AE75EB" w:rsidP="00703DF8">
      <w:pPr>
        <w:spacing w:after="0"/>
        <w:jc w:val="both"/>
        <w:rPr>
          <w:rFonts w:ascii="Times New Roman" w:hAnsi="Times New Roman" w:cs="Times New Roman"/>
          <w:sz w:val="24"/>
          <w:szCs w:val="24"/>
        </w:rPr>
      </w:pPr>
    </w:p>
    <w:p w:rsidR="00AE75EB" w:rsidRPr="00703DF8" w:rsidRDefault="00AE75EB" w:rsidP="00703DF8">
      <w:pPr>
        <w:spacing w:after="0"/>
        <w:jc w:val="both"/>
        <w:rPr>
          <w:rFonts w:ascii="Times New Roman" w:hAnsi="Times New Roman" w:cs="Times New Roman"/>
          <w:sz w:val="24"/>
          <w:szCs w:val="24"/>
        </w:rPr>
      </w:pPr>
    </w:p>
    <w:p w:rsidR="00703DF8" w:rsidRPr="00703DF8" w:rsidRDefault="00703DF8" w:rsidP="00AE75EB">
      <w:pPr>
        <w:tabs>
          <w:tab w:val="left" w:pos="709"/>
        </w:tabs>
        <w:autoSpaceDE w:val="0"/>
        <w:autoSpaceDN w:val="0"/>
        <w:adjustRightInd w:val="0"/>
        <w:spacing w:after="0" w:line="240" w:lineRule="auto"/>
        <w:ind w:hanging="568"/>
        <w:jc w:val="center"/>
        <w:rPr>
          <w:rFonts w:ascii="Times New Roman" w:eastAsia="Times New Roman" w:hAnsi="Times New Roman" w:cs="Times New Roman"/>
          <w:b/>
          <w:bCs/>
          <w:sz w:val="24"/>
          <w:szCs w:val="24"/>
          <w:lang w:eastAsia="tr-TR"/>
        </w:rPr>
      </w:pPr>
      <w:r w:rsidRPr="00703DF8">
        <w:rPr>
          <w:rFonts w:ascii="Times New Roman" w:eastAsia="Times New Roman" w:hAnsi="Times New Roman" w:cs="Times New Roman"/>
          <w:b/>
          <w:bCs/>
          <w:sz w:val="24"/>
          <w:szCs w:val="24"/>
          <w:lang w:eastAsia="tr-TR"/>
        </w:rPr>
        <w:lastRenderedPageBreak/>
        <w:t>TABLO - 2: BAĞIL DEĞERLENDİRME SİSTEMİ</w:t>
      </w:r>
    </w:p>
    <w:tbl>
      <w:tblPr>
        <w:tblW w:w="9640" w:type="dxa"/>
        <w:jc w:val="center"/>
        <w:tblInd w:w="1110" w:type="dxa"/>
        <w:tblBorders>
          <w:top w:val="single" w:sz="6" w:space="0" w:color="000000"/>
          <w:left w:val="single" w:sz="6" w:space="0" w:color="000000"/>
          <w:bottom w:val="single" w:sz="6" w:space="0" w:color="000000"/>
          <w:right w:val="single" w:sz="6" w:space="0" w:color="000000"/>
        </w:tblBorders>
        <w:tblLayout w:type="fixed"/>
        <w:tblCellMar>
          <w:left w:w="69" w:type="dxa"/>
          <w:right w:w="69" w:type="dxa"/>
        </w:tblCellMar>
        <w:tblLook w:val="04A0" w:firstRow="1" w:lastRow="0" w:firstColumn="1" w:lastColumn="0" w:noHBand="0" w:noVBand="1"/>
      </w:tblPr>
      <w:tblGrid>
        <w:gridCol w:w="1304"/>
        <w:gridCol w:w="866"/>
        <w:gridCol w:w="992"/>
        <w:gridCol w:w="722"/>
        <w:gridCol w:w="705"/>
        <w:gridCol w:w="705"/>
        <w:gridCol w:w="705"/>
        <w:gridCol w:w="705"/>
        <w:gridCol w:w="705"/>
        <w:gridCol w:w="777"/>
        <w:gridCol w:w="727"/>
        <w:gridCol w:w="727"/>
      </w:tblGrid>
      <w:tr w:rsidR="00703DF8" w:rsidRPr="00703DF8" w:rsidTr="00004C26">
        <w:trPr>
          <w:jc w:val="center"/>
        </w:trPr>
        <w:tc>
          <w:tcPr>
            <w:tcW w:w="1304" w:type="dxa"/>
            <w:vMerge w:val="restart"/>
            <w:tcBorders>
              <w:top w:val="single" w:sz="4" w:space="0" w:color="auto"/>
              <w:left w:val="single" w:sz="6" w:space="0" w:color="000000"/>
              <w:right w:val="single" w:sz="6" w:space="0" w:color="000000"/>
            </w:tcBorders>
            <w:vAlign w:val="center"/>
          </w:tcPr>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Sınıf Düzeyi</w:t>
            </w:r>
          </w:p>
        </w:tc>
        <w:tc>
          <w:tcPr>
            <w:tcW w:w="1858" w:type="dxa"/>
            <w:gridSpan w:val="2"/>
            <w:tcBorders>
              <w:top w:val="single" w:sz="4" w:space="0" w:color="auto"/>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b/>
                <w:sz w:val="20"/>
                <w:szCs w:val="20"/>
                <w:lang w:eastAsia="tr-TR"/>
              </w:rPr>
            </w:pPr>
            <w:r w:rsidRPr="00703DF8">
              <w:rPr>
                <w:rFonts w:ascii="Times New Roman" w:eastAsia="Times New Roman" w:hAnsi="Times New Roman" w:cs="Times New Roman"/>
                <w:b/>
                <w:sz w:val="20"/>
                <w:szCs w:val="20"/>
                <w:lang w:eastAsia="tr-TR"/>
              </w:rPr>
              <w:t>100 Üzerinden Aralıklar</w:t>
            </w:r>
          </w:p>
          <w:p w:rsidR="00703DF8" w:rsidRPr="00703DF8" w:rsidRDefault="00703DF8" w:rsidP="00703DF8">
            <w:pPr>
              <w:spacing w:after="0" w:line="240" w:lineRule="auto"/>
              <w:contextualSpacing/>
              <w:jc w:val="center"/>
              <w:rPr>
                <w:rFonts w:ascii="Times New Roman" w:eastAsia="Times New Roman" w:hAnsi="Times New Roman" w:cs="Times New Roman"/>
                <w:b/>
                <w:sz w:val="20"/>
                <w:szCs w:val="20"/>
                <w:lang w:eastAsia="tr-TR"/>
              </w:rPr>
            </w:pPr>
            <w:r w:rsidRPr="00703DF8">
              <w:rPr>
                <w:rFonts w:ascii="Times New Roman" w:eastAsia="Times New Roman" w:hAnsi="Times New Roman" w:cs="Times New Roman"/>
                <w:b/>
                <w:sz w:val="20"/>
                <w:szCs w:val="20"/>
                <w:lang w:eastAsia="tr-TR"/>
              </w:rPr>
              <w:t>(Sınıf ortalaması)</w:t>
            </w:r>
          </w:p>
        </w:tc>
        <w:tc>
          <w:tcPr>
            <w:tcW w:w="6478" w:type="dxa"/>
            <w:gridSpan w:val="9"/>
            <w:tcBorders>
              <w:top w:val="single" w:sz="4" w:space="0" w:color="auto"/>
              <w:left w:val="single" w:sz="6" w:space="0" w:color="000000"/>
              <w:bottom w:val="single" w:sz="6" w:space="0" w:color="000000"/>
              <w:right w:val="single" w:sz="6" w:space="0" w:color="000000"/>
            </w:tcBorders>
            <w:vAlign w:val="center"/>
          </w:tcPr>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Bağıl Notların T-</w:t>
            </w:r>
            <w:proofErr w:type="spellStart"/>
            <w:r w:rsidRPr="00703DF8">
              <w:rPr>
                <w:rFonts w:ascii="Times New Roman" w:eastAsia="Times New Roman" w:hAnsi="Times New Roman" w:cs="Times New Roman"/>
                <w:b/>
                <w:lang w:eastAsia="tr-TR"/>
              </w:rPr>
              <w:t>Skorları'na</w:t>
            </w:r>
            <w:proofErr w:type="spellEnd"/>
            <w:r w:rsidRPr="00703DF8">
              <w:rPr>
                <w:rFonts w:ascii="Times New Roman" w:eastAsia="Times New Roman" w:hAnsi="Times New Roman" w:cs="Times New Roman"/>
                <w:b/>
                <w:lang w:eastAsia="tr-TR"/>
              </w:rPr>
              <w:t xml:space="preserve"> Göre Alt Sınırları</w:t>
            </w:r>
          </w:p>
        </w:tc>
      </w:tr>
      <w:tr w:rsidR="00703DF8" w:rsidRPr="00703DF8" w:rsidTr="00004C26">
        <w:trPr>
          <w:jc w:val="center"/>
        </w:trPr>
        <w:tc>
          <w:tcPr>
            <w:tcW w:w="1304" w:type="dxa"/>
            <w:vMerge/>
            <w:tcBorders>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b/>
                <w:sz w:val="20"/>
                <w:szCs w:val="20"/>
                <w:lang w:eastAsia="tr-TR"/>
              </w:rPr>
            </w:pPr>
          </w:p>
        </w:tc>
        <w:tc>
          <w:tcPr>
            <w:tcW w:w="866"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Alt sınır</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Üst Sınır</w:t>
            </w: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AA</w:t>
            </w:r>
          </w:p>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(4,00)</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BA</w:t>
            </w:r>
          </w:p>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(3,50)</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BB</w:t>
            </w:r>
          </w:p>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proofErr w:type="gramStart"/>
            <w:r w:rsidRPr="00703DF8">
              <w:rPr>
                <w:rFonts w:ascii="Times New Roman" w:eastAsia="Times New Roman" w:hAnsi="Times New Roman" w:cs="Times New Roman"/>
                <w:b/>
                <w:lang w:eastAsia="tr-TR"/>
              </w:rPr>
              <w:t>(</w:t>
            </w:r>
            <w:proofErr w:type="gramEnd"/>
            <w:r w:rsidRPr="00703DF8">
              <w:rPr>
                <w:rFonts w:ascii="Times New Roman" w:eastAsia="Times New Roman" w:hAnsi="Times New Roman" w:cs="Times New Roman"/>
                <w:b/>
                <w:lang w:eastAsia="tr-TR"/>
              </w:rPr>
              <w:t>3,00</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CB</w:t>
            </w:r>
          </w:p>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(2,50)</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CC</w:t>
            </w:r>
          </w:p>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(2,00)</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DC</w:t>
            </w:r>
          </w:p>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(1,50)</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DD</w:t>
            </w:r>
          </w:p>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(1,00)</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FD</w:t>
            </w:r>
          </w:p>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(0,50)</w:t>
            </w:r>
          </w:p>
        </w:tc>
        <w:tc>
          <w:tcPr>
            <w:tcW w:w="727" w:type="dxa"/>
            <w:tcBorders>
              <w:top w:val="single" w:sz="6" w:space="0" w:color="000000"/>
              <w:left w:val="single" w:sz="6" w:space="0" w:color="000000"/>
              <w:bottom w:val="single" w:sz="6" w:space="0" w:color="000000"/>
              <w:right w:val="single" w:sz="6" w:space="0" w:color="000000"/>
            </w:tcBorders>
            <w:vAlign w:val="center"/>
          </w:tcPr>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FF</w:t>
            </w:r>
          </w:p>
          <w:p w:rsidR="00703DF8" w:rsidRPr="00703DF8" w:rsidRDefault="00703DF8" w:rsidP="00703DF8">
            <w:pPr>
              <w:spacing w:after="0" w:line="240" w:lineRule="auto"/>
              <w:contextualSpacing/>
              <w:jc w:val="center"/>
              <w:rPr>
                <w:rFonts w:ascii="Times New Roman" w:eastAsia="Times New Roman" w:hAnsi="Times New Roman" w:cs="Times New Roman"/>
                <w:b/>
                <w:lang w:eastAsia="tr-TR"/>
              </w:rPr>
            </w:pPr>
            <w:r w:rsidRPr="00703DF8">
              <w:rPr>
                <w:rFonts w:ascii="Times New Roman" w:eastAsia="Times New Roman" w:hAnsi="Times New Roman" w:cs="Times New Roman"/>
                <w:b/>
                <w:lang w:eastAsia="tr-TR"/>
              </w:rPr>
              <w:t>(0,00)</w:t>
            </w:r>
          </w:p>
        </w:tc>
      </w:tr>
      <w:tr w:rsidR="00703DF8" w:rsidRPr="00703DF8" w:rsidTr="00004C26">
        <w:trPr>
          <w:jc w:val="center"/>
        </w:trPr>
        <w:tc>
          <w:tcPr>
            <w:tcW w:w="1304" w:type="dxa"/>
            <w:tcBorders>
              <w:top w:val="single" w:sz="6" w:space="0" w:color="000000"/>
              <w:left w:val="single" w:sz="6" w:space="0" w:color="000000"/>
              <w:bottom w:val="single" w:sz="6" w:space="0" w:color="000000"/>
              <w:right w:val="single" w:sz="6" w:space="0" w:color="000000"/>
            </w:tcBorders>
            <w:hideMark/>
          </w:tcPr>
          <w:p w:rsidR="00703DF8" w:rsidRPr="00703DF8" w:rsidRDefault="00703DF8" w:rsidP="00703DF8">
            <w:pPr>
              <w:spacing w:after="0" w:line="240" w:lineRule="auto"/>
              <w:contextualSpacing/>
              <w:jc w:val="both"/>
              <w:rPr>
                <w:rFonts w:ascii="Times New Roman" w:eastAsia="Times New Roman" w:hAnsi="Times New Roman" w:cs="Times New Roman"/>
                <w:sz w:val="21"/>
                <w:szCs w:val="21"/>
                <w:lang w:eastAsia="tr-TR"/>
              </w:rPr>
            </w:pPr>
            <w:r w:rsidRPr="00703DF8">
              <w:rPr>
                <w:rFonts w:ascii="Times New Roman" w:eastAsia="Times New Roman" w:hAnsi="Times New Roman" w:cs="Times New Roman"/>
                <w:sz w:val="21"/>
                <w:szCs w:val="21"/>
                <w:lang w:eastAsia="tr-TR"/>
              </w:rPr>
              <w:t>Üstün Başarı</w:t>
            </w:r>
          </w:p>
        </w:tc>
        <w:tc>
          <w:tcPr>
            <w:tcW w:w="866"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80.00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100.00</w:t>
            </w: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57</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52</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47</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42</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37</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32</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27</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22</w:t>
            </w:r>
          </w:p>
        </w:tc>
        <w:tc>
          <w:tcPr>
            <w:tcW w:w="727" w:type="dxa"/>
            <w:tcBorders>
              <w:top w:val="single" w:sz="6" w:space="0" w:color="000000"/>
              <w:left w:val="single" w:sz="6" w:space="0" w:color="000000"/>
              <w:bottom w:val="single" w:sz="6" w:space="0" w:color="000000"/>
              <w:right w:val="single" w:sz="6" w:space="0" w:color="000000"/>
            </w:tcBorders>
            <w:vAlign w:val="center"/>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&lt;22</w:t>
            </w:r>
          </w:p>
        </w:tc>
      </w:tr>
      <w:tr w:rsidR="00703DF8" w:rsidRPr="00703DF8" w:rsidTr="00004C26">
        <w:trPr>
          <w:jc w:val="center"/>
        </w:trPr>
        <w:tc>
          <w:tcPr>
            <w:tcW w:w="1304" w:type="dxa"/>
            <w:tcBorders>
              <w:top w:val="single" w:sz="6" w:space="0" w:color="000000"/>
              <w:left w:val="single" w:sz="6" w:space="0" w:color="000000"/>
              <w:bottom w:val="single" w:sz="6" w:space="0" w:color="000000"/>
              <w:right w:val="single" w:sz="6" w:space="0" w:color="000000"/>
            </w:tcBorders>
            <w:hideMark/>
          </w:tcPr>
          <w:p w:rsidR="00703DF8" w:rsidRPr="00703DF8" w:rsidRDefault="00703DF8" w:rsidP="00703DF8">
            <w:pPr>
              <w:spacing w:after="0" w:line="240" w:lineRule="auto"/>
              <w:contextualSpacing/>
              <w:jc w:val="both"/>
              <w:rPr>
                <w:rFonts w:ascii="Times New Roman" w:eastAsia="Times New Roman" w:hAnsi="Times New Roman" w:cs="Times New Roman"/>
                <w:sz w:val="21"/>
                <w:szCs w:val="21"/>
                <w:lang w:eastAsia="tr-TR"/>
              </w:rPr>
            </w:pPr>
            <w:r w:rsidRPr="00703DF8">
              <w:rPr>
                <w:rFonts w:ascii="Times New Roman" w:eastAsia="Times New Roman" w:hAnsi="Times New Roman" w:cs="Times New Roman"/>
                <w:sz w:val="21"/>
                <w:szCs w:val="21"/>
                <w:lang w:eastAsia="tr-TR"/>
              </w:rPr>
              <w:t>Mükemmel</w:t>
            </w:r>
          </w:p>
        </w:tc>
        <w:tc>
          <w:tcPr>
            <w:tcW w:w="866"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70.00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79.99</w:t>
            </w: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59</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54</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49</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44</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39</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34</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29</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24</w:t>
            </w:r>
          </w:p>
        </w:tc>
        <w:tc>
          <w:tcPr>
            <w:tcW w:w="727" w:type="dxa"/>
            <w:tcBorders>
              <w:top w:val="single" w:sz="6" w:space="0" w:color="000000"/>
              <w:left w:val="single" w:sz="6" w:space="0" w:color="000000"/>
              <w:bottom w:val="single" w:sz="6" w:space="0" w:color="000000"/>
              <w:right w:val="single" w:sz="6" w:space="0" w:color="000000"/>
            </w:tcBorders>
            <w:vAlign w:val="center"/>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&lt;24</w:t>
            </w:r>
          </w:p>
        </w:tc>
      </w:tr>
      <w:tr w:rsidR="00703DF8" w:rsidRPr="00703DF8" w:rsidTr="00004C26">
        <w:trPr>
          <w:jc w:val="center"/>
        </w:trPr>
        <w:tc>
          <w:tcPr>
            <w:tcW w:w="1304" w:type="dxa"/>
            <w:tcBorders>
              <w:top w:val="single" w:sz="6" w:space="0" w:color="000000"/>
              <w:left w:val="single" w:sz="6" w:space="0" w:color="000000"/>
              <w:bottom w:val="single" w:sz="6" w:space="0" w:color="000000"/>
              <w:right w:val="single" w:sz="6" w:space="0" w:color="000000"/>
            </w:tcBorders>
            <w:hideMark/>
          </w:tcPr>
          <w:p w:rsidR="00703DF8" w:rsidRPr="00703DF8" w:rsidRDefault="00703DF8" w:rsidP="00703DF8">
            <w:pPr>
              <w:spacing w:after="0" w:line="240" w:lineRule="auto"/>
              <w:contextualSpacing/>
              <w:jc w:val="both"/>
              <w:rPr>
                <w:rFonts w:ascii="Times New Roman" w:eastAsia="Times New Roman" w:hAnsi="Times New Roman" w:cs="Times New Roman"/>
                <w:sz w:val="21"/>
                <w:szCs w:val="21"/>
                <w:lang w:eastAsia="tr-TR"/>
              </w:rPr>
            </w:pPr>
            <w:r w:rsidRPr="00703DF8">
              <w:rPr>
                <w:rFonts w:ascii="Times New Roman" w:eastAsia="Times New Roman" w:hAnsi="Times New Roman" w:cs="Times New Roman"/>
                <w:sz w:val="21"/>
                <w:szCs w:val="21"/>
                <w:lang w:eastAsia="tr-TR"/>
              </w:rPr>
              <w:t>Çok İyi</w:t>
            </w:r>
          </w:p>
        </w:tc>
        <w:tc>
          <w:tcPr>
            <w:tcW w:w="866"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62.50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69.99</w:t>
            </w: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61</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56</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51</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46</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41</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36</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31</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26</w:t>
            </w:r>
          </w:p>
        </w:tc>
        <w:tc>
          <w:tcPr>
            <w:tcW w:w="727" w:type="dxa"/>
            <w:tcBorders>
              <w:top w:val="single" w:sz="6" w:space="0" w:color="000000"/>
              <w:left w:val="single" w:sz="6" w:space="0" w:color="000000"/>
              <w:bottom w:val="single" w:sz="6" w:space="0" w:color="000000"/>
              <w:right w:val="single" w:sz="6" w:space="0" w:color="000000"/>
            </w:tcBorders>
            <w:vAlign w:val="center"/>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&lt;26</w:t>
            </w:r>
          </w:p>
        </w:tc>
      </w:tr>
      <w:tr w:rsidR="00703DF8" w:rsidRPr="00703DF8" w:rsidTr="00004C26">
        <w:trPr>
          <w:jc w:val="center"/>
        </w:trPr>
        <w:tc>
          <w:tcPr>
            <w:tcW w:w="1304" w:type="dxa"/>
            <w:tcBorders>
              <w:top w:val="single" w:sz="6" w:space="0" w:color="000000"/>
              <w:left w:val="single" w:sz="6" w:space="0" w:color="000000"/>
              <w:bottom w:val="single" w:sz="6" w:space="0" w:color="000000"/>
              <w:right w:val="single" w:sz="6" w:space="0" w:color="000000"/>
            </w:tcBorders>
            <w:hideMark/>
          </w:tcPr>
          <w:p w:rsidR="00703DF8" w:rsidRPr="00703DF8" w:rsidRDefault="00703DF8" w:rsidP="00703DF8">
            <w:pPr>
              <w:spacing w:after="0" w:line="240" w:lineRule="auto"/>
              <w:contextualSpacing/>
              <w:jc w:val="both"/>
              <w:rPr>
                <w:rFonts w:ascii="Times New Roman" w:eastAsia="Times New Roman" w:hAnsi="Times New Roman" w:cs="Times New Roman"/>
                <w:sz w:val="21"/>
                <w:szCs w:val="21"/>
                <w:lang w:eastAsia="tr-TR"/>
              </w:rPr>
            </w:pPr>
            <w:r w:rsidRPr="00703DF8">
              <w:rPr>
                <w:rFonts w:ascii="Times New Roman" w:eastAsia="Times New Roman" w:hAnsi="Times New Roman" w:cs="Times New Roman"/>
                <w:sz w:val="21"/>
                <w:szCs w:val="21"/>
                <w:lang w:eastAsia="tr-TR"/>
              </w:rPr>
              <w:t>İyi</w:t>
            </w:r>
          </w:p>
        </w:tc>
        <w:tc>
          <w:tcPr>
            <w:tcW w:w="866"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57.50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62.49</w:t>
            </w: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63</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58</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53</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48</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43</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38</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33</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28</w:t>
            </w:r>
          </w:p>
        </w:tc>
        <w:tc>
          <w:tcPr>
            <w:tcW w:w="727" w:type="dxa"/>
            <w:tcBorders>
              <w:top w:val="single" w:sz="6" w:space="0" w:color="000000"/>
              <w:left w:val="single" w:sz="6" w:space="0" w:color="000000"/>
              <w:bottom w:val="single" w:sz="6" w:space="0" w:color="000000"/>
              <w:right w:val="single" w:sz="6" w:space="0" w:color="000000"/>
            </w:tcBorders>
            <w:vAlign w:val="center"/>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&lt;28</w:t>
            </w:r>
          </w:p>
        </w:tc>
      </w:tr>
      <w:tr w:rsidR="00703DF8" w:rsidRPr="00703DF8" w:rsidTr="00004C26">
        <w:trPr>
          <w:jc w:val="center"/>
        </w:trPr>
        <w:tc>
          <w:tcPr>
            <w:tcW w:w="1304" w:type="dxa"/>
            <w:tcBorders>
              <w:top w:val="single" w:sz="6" w:space="0" w:color="000000"/>
              <w:left w:val="single" w:sz="6" w:space="0" w:color="000000"/>
              <w:bottom w:val="single" w:sz="6" w:space="0" w:color="000000"/>
              <w:right w:val="single" w:sz="6" w:space="0" w:color="000000"/>
            </w:tcBorders>
            <w:hideMark/>
          </w:tcPr>
          <w:p w:rsidR="00703DF8" w:rsidRPr="00703DF8" w:rsidRDefault="00703DF8" w:rsidP="00703DF8">
            <w:pPr>
              <w:spacing w:after="0" w:line="240" w:lineRule="auto"/>
              <w:contextualSpacing/>
              <w:jc w:val="both"/>
              <w:rPr>
                <w:rFonts w:ascii="Times New Roman" w:eastAsia="Times New Roman" w:hAnsi="Times New Roman" w:cs="Times New Roman"/>
                <w:sz w:val="21"/>
                <w:szCs w:val="21"/>
                <w:lang w:eastAsia="tr-TR"/>
              </w:rPr>
            </w:pPr>
            <w:r w:rsidRPr="00703DF8">
              <w:rPr>
                <w:rFonts w:ascii="Times New Roman" w:eastAsia="Times New Roman" w:hAnsi="Times New Roman" w:cs="Times New Roman"/>
                <w:sz w:val="21"/>
                <w:szCs w:val="21"/>
                <w:lang w:eastAsia="tr-TR"/>
              </w:rPr>
              <w:t>Ortanın Üstü</w:t>
            </w:r>
          </w:p>
        </w:tc>
        <w:tc>
          <w:tcPr>
            <w:tcW w:w="866"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52.50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57.49</w:t>
            </w: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65</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60</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55</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50</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45</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40</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35</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30</w:t>
            </w:r>
          </w:p>
        </w:tc>
        <w:tc>
          <w:tcPr>
            <w:tcW w:w="727" w:type="dxa"/>
            <w:tcBorders>
              <w:top w:val="single" w:sz="6" w:space="0" w:color="000000"/>
              <w:left w:val="single" w:sz="6" w:space="0" w:color="000000"/>
              <w:bottom w:val="single" w:sz="6" w:space="0" w:color="000000"/>
              <w:right w:val="single" w:sz="6" w:space="0" w:color="000000"/>
            </w:tcBorders>
            <w:vAlign w:val="center"/>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&lt;30</w:t>
            </w:r>
          </w:p>
        </w:tc>
      </w:tr>
      <w:tr w:rsidR="00703DF8" w:rsidRPr="00703DF8" w:rsidTr="00004C26">
        <w:trPr>
          <w:jc w:val="center"/>
        </w:trPr>
        <w:tc>
          <w:tcPr>
            <w:tcW w:w="1304" w:type="dxa"/>
            <w:tcBorders>
              <w:top w:val="single" w:sz="6" w:space="0" w:color="000000"/>
              <w:left w:val="single" w:sz="6" w:space="0" w:color="000000"/>
              <w:bottom w:val="single" w:sz="6" w:space="0" w:color="000000"/>
              <w:right w:val="single" w:sz="6" w:space="0" w:color="000000"/>
            </w:tcBorders>
            <w:hideMark/>
          </w:tcPr>
          <w:p w:rsidR="00703DF8" w:rsidRPr="00703DF8" w:rsidRDefault="00703DF8" w:rsidP="00703DF8">
            <w:pPr>
              <w:spacing w:after="0" w:line="240" w:lineRule="auto"/>
              <w:contextualSpacing/>
              <w:jc w:val="both"/>
              <w:rPr>
                <w:rFonts w:ascii="Times New Roman" w:eastAsia="Times New Roman" w:hAnsi="Times New Roman" w:cs="Times New Roman"/>
                <w:sz w:val="21"/>
                <w:szCs w:val="21"/>
                <w:lang w:eastAsia="tr-TR"/>
              </w:rPr>
            </w:pPr>
            <w:r w:rsidRPr="00703DF8">
              <w:rPr>
                <w:rFonts w:ascii="Times New Roman" w:eastAsia="Times New Roman" w:hAnsi="Times New Roman" w:cs="Times New Roman"/>
                <w:sz w:val="21"/>
                <w:szCs w:val="21"/>
                <w:lang w:eastAsia="tr-TR"/>
              </w:rPr>
              <w:t>Orta</w:t>
            </w:r>
          </w:p>
        </w:tc>
        <w:tc>
          <w:tcPr>
            <w:tcW w:w="866"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47.50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52.49</w:t>
            </w: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67</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62</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57</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52</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47</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42</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37</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32</w:t>
            </w:r>
          </w:p>
        </w:tc>
        <w:tc>
          <w:tcPr>
            <w:tcW w:w="727" w:type="dxa"/>
            <w:tcBorders>
              <w:top w:val="single" w:sz="6" w:space="0" w:color="000000"/>
              <w:left w:val="single" w:sz="6" w:space="0" w:color="000000"/>
              <w:bottom w:val="single" w:sz="6" w:space="0" w:color="000000"/>
              <w:right w:val="single" w:sz="6" w:space="0" w:color="000000"/>
            </w:tcBorders>
            <w:vAlign w:val="center"/>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&lt;32</w:t>
            </w:r>
          </w:p>
        </w:tc>
      </w:tr>
      <w:tr w:rsidR="00703DF8" w:rsidRPr="00703DF8" w:rsidTr="00004C26">
        <w:trPr>
          <w:jc w:val="center"/>
        </w:trPr>
        <w:tc>
          <w:tcPr>
            <w:tcW w:w="1304" w:type="dxa"/>
            <w:tcBorders>
              <w:top w:val="single" w:sz="6" w:space="0" w:color="000000"/>
              <w:left w:val="single" w:sz="6" w:space="0" w:color="000000"/>
              <w:bottom w:val="single" w:sz="6" w:space="0" w:color="000000"/>
              <w:right w:val="single" w:sz="6" w:space="0" w:color="000000"/>
            </w:tcBorders>
            <w:hideMark/>
          </w:tcPr>
          <w:p w:rsidR="00703DF8" w:rsidRPr="00703DF8" w:rsidRDefault="00703DF8" w:rsidP="00703DF8">
            <w:pPr>
              <w:spacing w:after="0" w:line="240" w:lineRule="auto"/>
              <w:contextualSpacing/>
              <w:jc w:val="both"/>
              <w:rPr>
                <w:rFonts w:ascii="Times New Roman" w:eastAsia="Times New Roman" w:hAnsi="Times New Roman" w:cs="Times New Roman"/>
                <w:sz w:val="21"/>
                <w:szCs w:val="21"/>
                <w:lang w:eastAsia="tr-TR"/>
              </w:rPr>
            </w:pPr>
            <w:r w:rsidRPr="00703DF8">
              <w:rPr>
                <w:rFonts w:ascii="Times New Roman" w:eastAsia="Times New Roman" w:hAnsi="Times New Roman" w:cs="Times New Roman"/>
                <w:sz w:val="21"/>
                <w:szCs w:val="21"/>
                <w:lang w:eastAsia="tr-TR"/>
              </w:rPr>
              <w:t>Zayıf</w:t>
            </w:r>
          </w:p>
        </w:tc>
        <w:tc>
          <w:tcPr>
            <w:tcW w:w="866"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42.50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47.49</w:t>
            </w: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69</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64</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59</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54</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49</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44</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39</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34</w:t>
            </w:r>
          </w:p>
        </w:tc>
        <w:tc>
          <w:tcPr>
            <w:tcW w:w="727" w:type="dxa"/>
            <w:tcBorders>
              <w:top w:val="single" w:sz="6" w:space="0" w:color="000000"/>
              <w:left w:val="single" w:sz="6" w:space="0" w:color="000000"/>
              <w:bottom w:val="single" w:sz="6" w:space="0" w:color="000000"/>
              <w:right w:val="single" w:sz="6" w:space="0" w:color="000000"/>
            </w:tcBorders>
            <w:vAlign w:val="center"/>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&lt;34</w:t>
            </w:r>
          </w:p>
        </w:tc>
      </w:tr>
      <w:tr w:rsidR="00703DF8" w:rsidRPr="00703DF8" w:rsidTr="00004C26">
        <w:trPr>
          <w:jc w:val="center"/>
        </w:trPr>
        <w:tc>
          <w:tcPr>
            <w:tcW w:w="1304" w:type="dxa"/>
            <w:tcBorders>
              <w:top w:val="single" w:sz="6" w:space="0" w:color="000000"/>
              <w:left w:val="single" w:sz="6" w:space="0" w:color="000000"/>
              <w:bottom w:val="single" w:sz="6" w:space="0" w:color="000000"/>
              <w:right w:val="single" w:sz="6" w:space="0" w:color="000000"/>
            </w:tcBorders>
            <w:hideMark/>
          </w:tcPr>
          <w:p w:rsidR="00703DF8" w:rsidRPr="00703DF8" w:rsidRDefault="00703DF8" w:rsidP="00703DF8">
            <w:pPr>
              <w:spacing w:after="0" w:line="240" w:lineRule="auto"/>
              <w:contextualSpacing/>
              <w:jc w:val="both"/>
              <w:rPr>
                <w:rFonts w:ascii="Times New Roman" w:eastAsia="Times New Roman" w:hAnsi="Times New Roman" w:cs="Times New Roman"/>
                <w:sz w:val="21"/>
                <w:szCs w:val="21"/>
                <w:lang w:eastAsia="tr-TR"/>
              </w:rPr>
            </w:pPr>
            <w:r w:rsidRPr="00703DF8">
              <w:rPr>
                <w:rFonts w:ascii="Times New Roman" w:eastAsia="Times New Roman" w:hAnsi="Times New Roman" w:cs="Times New Roman"/>
                <w:sz w:val="21"/>
                <w:szCs w:val="21"/>
                <w:lang w:eastAsia="tr-TR"/>
              </w:rPr>
              <w:t>Kötü</w:t>
            </w:r>
          </w:p>
        </w:tc>
        <w:tc>
          <w:tcPr>
            <w:tcW w:w="866"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42.49</w:t>
            </w: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71</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66</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61</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56</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51</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46</w:t>
            </w:r>
          </w:p>
        </w:tc>
        <w:tc>
          <w:tcPr>
            <w:tcW w:w="777"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41</w:t>
            </w:r>
          </w:p>
        </w:tc>
        <w:tc>
          <w:tcPr>
            <w:tcW w:w="727" w:type="dxa"/>
            <w:tcBorders>
              <w:top w:val="single" w:sz="6" w:space="0" w:color="000000"/>
              <w:left w:val="single" w:sz="6" w:space="0" w:color="000000"/>
              <w:bottom w:val="single" w:sz="6" w:space="0" w:color="000000"/>
              <w:right w:val="single" w:sz="6" w:space="0" w:color="000000"/>
            </w:tcBorders>
            <w:vAlign w:val="center"/>
            <w:hideMark/>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36</w:t>
            </w:r>
          </w:p>
        </w:tc>
        <w:tc>
          <w:tcPr>
            <w:tcW w:w="727" w:type="dxa"/>
            <w:tcBorders>
              <w:top w:val="single" w:sz="6" w:space="0" w:color="000000"/>
              <w:left w:val="single" w:sz="6" w:space="0" w:color="000000"/>
              <w:bottom w:val="single" w:sz="6" w:space="0" w:color="000000"/>
              <w:right w:val="single" w:sz="6" w:space="0" w:color="000000"/>
            </w:tcBorders>
            <w:vAlign w:val="center"/>
          </w:tcPr>
          <w:p w:rsidR="00703DF8" w:rsidRPr="00703DF8" w:rsidRDefault="00703DF8" w:rsidP="00703DF8">
            <w:pPr>
              <w:spacing w:after="0" w:line="240" w:lineRule="auto"/>
              <w:contextualSpacing/>
              <w:jc w:val="center"/>
              <w:rPr>
                <w:rFonts w:ascii="Times New Roman" w:eastAsia="Times New Roman" w:hAnsi="Times New Roman" w:cs="Times New Roman"/>
                <w:lang w:eastAsia="tr-TR"/>
              </w:rPr>
            </w:pPr>
            <w:r w:rsidRPr="00703DF8">
              <w:rPr>
                <w:rFonts w:ascii="Times New Roman" w:eastAsia="Times New Roman" w:hAnsi="Times New Roman" w:cs="Times New Roman"/>
                <w:lang w:eastAsia="tr-TR"/>
              </w:rPr>
              <w:t>&lt;36</w:t>
            </w:r>
          </w:p>
        </w:tc>
      </w:tr>
    </w:tbl>
    <w:p w:rsidR="00703DF8" w:rsidRDefault="00703DF8" w:rsidP="00703DF8">
      <w:pPr>
        <w:spacing w:after="0"/>
        <w:jc w:val="both"/>
        <w:rPr>
          <w:rFonts w:ascii="Times New Roman" w:hAnsi="Times New Roman" w:cs="Times New Roman"/>
          <w:sz w:val="24"/>
          <w:szCs w:val="24"/>
        </w:rPr>
      </w:pPr>
    </w:p>
    <w:p w:rsidR="00703DF8" w:rsidRPr="00703DF8" w:rsidRDefault="00703DF8" w:rsidP="00703DF8">
      <w:pPr>
        <w:spacing w:after="0"/>
        <w:jc w:val="both"/>
        <w:rPr>
          <w:rFonts w:ascii="Times New Roman" w:hAnsi="Times New Roman" w:cs="Times New Roman"/>
          <w:b/>
          <w:bCs/>
          <w:sz w:val="24"/>
          <w:szCs w:val="24"/>
        </w:rPr>
      </w:pPr>
      <w:r w:rsidRPr="00703DF8">
        <w:rPr>
          <w:rFonts w:ascii="Times New Roman" w:hAnsi="Times New Roman" w:cs="Times New Roman"/>
          <w:b/>
          <w:bCs/>
          <w:sz w:val="24"/>
          <w:szCs w:val="24"/>
        </w:rPr>
        <w:t>Harfli başarı notları</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b/>
          <w:bCs/>
          <w:sz w:val="24"/>
          <w:szCs w:val="24"/>
        </w:rPr>
        <w:t xml:space="preserve">MADDE 10 </w:t>
      </w:r>
      <w:r w:rsidRPr="00703DF8">
        <w:rPr>
          <w:rFonts w:ascii="Times New Roman" w:hAnsi="Times New Roman" w:cs="Times New Roman"/>
          <w:b/>
          <w:sz w:val="24"/>
          <w:szCs w:val="24"/>
        </w:rPr>
        <w:t>–</w:t>
      </w:r>
      <w:r w:rsidRPr="00703DF8">
        <w:rPr>
          <w:rFonts w:ascii="Times New Roman" w:hAnsi="Times New Roman" w:cs="Times New Roman"/>
          <w:sz w:val="24"/>
          <w:szCs w:val="24"/>
        </w:rPr>
        <w:t xml:space="preserve"> (1) Bu Yönergenin 6 </w:t>
      </w:r>
      <w:proofErr w:type="spellStart"/>
      <w:r w:rsidRPr="00703DF8">
        <w:rPr>
          <w:rFonts w:ascii="Times New Roman" w:hAnsi="Times New Roman" w:cs="Times New Roman"/>
          <w:sz w:val="24"/>
          <w:szCs w:val="24"/>
        </w:rPr>
        <w:t>ncı</w:t>
      </w:r>
      <w:proofErr w:type="spellEnd"/>
      <w:r w:rsidRPr="00703DF8">
        <w:rPr>
          <w:rFonts w:ascii="Times New Roman" w:hAnsi="Times New Roman" w:cs="Times New Roman"/>
          <w:sz w:val="24"/>
          <w:szCs w:val="24"/>
        </w:rPr>
        <w:t xml:space="preserve"> maddesi esas alınarak başarı notları harfli başarı notlarına dönüştürülür.</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(2) Üniversitenin bütün birimlerinde esas alınacak harfli başarı notları Tablo-1’de yer almaktadır.</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(3) Öğrencinin başarı durumuna ilişkin Tablo-1’de belirtilen harfli başarı notlarına ilişkin esaslar aşağıda gösterilmiştir:</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(a) Fakülte, yüksekokul ve meslek yüksekokullarında AA, BA, BB, CB, CC, DC, DD ve S başarılı; FD, FF, GR, DZ ve U başarısız harf notlarıdır.</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(b) GR (Yarıyıl/</w:t>
      </w:r>
      <w:proofErr w:type="gramStart"/>
      <w:r w:rsidRPr="00703DF8">
        <w:rPr>
          <w:rFonts w:ascii="Times New Roman" w:hAnsi="Times New Roman" w:cs="Times New Roman"/>
          <w:sz w:val="24"/>
          <w:szCs w:val="24"/>
        </w:rPr>
        <w:t>yıl sonu</w:t>
      </w:r>
      <w:proofErr w:type="gramEnd"/>
      <w:r w:rsidRPr="00703DF8">
        <w:rPr>
          <w:rFonts w:ascii="Times New Roman" w:hAnsi="Times New Roman" w:cs="Times New Roman"/>
          <w:sz w:val="24"/>
          <w:szCs w:val="24"/>
        </w:rPr>
        <w:t xml:space="preserve"> sınavına girmedi, başarısız): Derse devam ve uygulama ile ilgili koşulları yerine getirerek o dersin yarıyıl/yıl sonu sınavına girme hakkı olduğu halde sınavına girmeyen öğrencilerin ilgili dersleri için kullanılır ve öğrenci o dersten başarısız sayılır. Bu başarı derecesi, öğrencinin öğrenim süresince tamamlamakla yükümlü olduğu toplam kredi ve genel ağırlıklı not ortalaması (GANO) / yarıyıl ağırlıklı not ortalaması (YANO) hesabında; ilgili dersin başarı katsayısı 0,00 alınarak GANO/YANO hesabına dersin kredisi katılmak suretiyle FF notu gibi işleme alınır.</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sz w:val="24"/>
          <w:szCs w:val="24"/>
        </w:rPr>
        <w:t>(c) DZ (Devamsız, başarısız): Derse devam ve uygulama ile ilgili koşulları yerine getirememiş, devamsızlık nedeniyle o dersin yarıyıl/</w:t>
      </w:r>
      <w:proofErr w:type="gramStart"/>
      <w:r w:rsidRPr="00703DF8">
        <w:rPr>
          <w:rFonts w:ascii="Times New Roman" w:hAnsi="Times New Roman" w:cs="Times New Roman"/>
          <w:sz w:val="24"/>
          <w:szCs w:val="24"/>
        </w:rPr>
        <w:t>yıl sonu</w:t>
      </w:r>
      <w:proofErr w:type="gramEnd"/>
      <w:r w:rsidRPr="00703DF8">
        <w:rPr>
          <w:rFonts w:ascii="Times New Roman" w:hAnsi="Times New Roman" w:cs="Times New Roman"/>
          <w:sz w:val="24"/>
          <w:szCs w:val="24"/>
        </w:rPr>
        <w:t xml:space="preserve"> sınavına girme hakkı olmayan öğrencilerin ilgili dersleri için kullanılır ve öğrenci ilgili dersten başarısız sayılır. Bu not, bu fıkranın b bendindeki gibi FF notu olarak işleme alınır. Ön lisans ve lisans programlarında CC notu veya üzeri; harfli başarı notu alınmış dersler tekrar edilmez.</w:t>
      </w:r>
    </w:p>
    <w:p w:rsidR="00703DF8" w:rsidRPr="00703DF8" w:rsidRDefault="00703DF8" w:rsidP="00703DF8">
      <w:pPr>
        <w:spacing w:after="0"/>
        <w:jc w:val="both"/>
        <w:rPr>
          <w:rFonts w:ascii="Times New Roman" w:hAnsi="Times New Roman" w:cs="Times New Roman"/>
          <w:b/>
          <w:sz w:val="24"/>
          <w:szCs w:val="24"/>
        </w:rPr>
      </w:pPr>
    </w:p>
    <w:p w:rsidR="00703DF8" w:rsidRPr="00703DF8" w:rsidRDefault="00703DF8" w:rsidP="00703DF8">
      <w:pPr>
        <w:spacing w:after="0"/>
        <w:jc w:val="both"/>
        <w:rPr>
          <w:rFonts w:ascii="Times New Roman" w:hAnsi="Times New Roman" w:cs="Times New Roman"/>
          <w:b/>
          <w:sz w:val="24"/>
          <w:szCs w:val="24"/>
        </w:rPr>
      </w:pPr>
      <w:r w:rsidRPr="00703DF8">
        <w:rPr>
          <w:rFonts w:ascii="Times New Roman" w:hAnsi="Times New Roman" w:cs="Times New Roman"/>
          <w:b/>
          <w:sz w:val="24"/>
          <w:szCs w:val="24"/>
        </w:rPr>
        <w:t>Yürürlük</w:t>
      </w:r>
    </w:p>
    <w:p w:rsidR="00703DF8" w:rsidRPr="00703DF8" w:rsidRDefault="00703DF8" w:rsidP="00703DF8">
      <w:pPr>
        <w:spacing w:after="0"/>
        <w:jc w:val="both"/>
        <w:rPr>
          <w:rFonts w:ascii="Times New Roman" w:hAnsi="Times New Roman" w:cs="Times New Roman"/>
          <w:bCs/>
          <w:sz w:val="24"/>
          <w:szCs w:val="24"/>
        </w:rPr>
      </w:pPr>
      <w:r w:rsidRPr="00703DF8">
        <w:rPr>
          <w:rFonts w:ascii="Times New Roman" w:hAnsi="Times New Roman" w:cs="Times New Roman"/>
          <w:b/>
          <w:bCs/>
          <w:sz w:val="24"/>
          <w:szCs w:val="24"/>
        </w:rPr>
        <w:t xml:space="preserve">MADDE 11 </w:t>
      </w:r>
      <w:r w:rsidRPr="00703DF8">
        <w:rPr>
          <w:rFonts w:ascii="Times New Roman" w:hAnsi="Times New Roman" w:cs="Times New Roman"/>
          <w:b/>
          <w:sz w:val="24"/>
          <w:szCs w:val="24"/>
        </w:rPr>
        <w:t xml:space="preserve">– </w:t>
      </w:r>
      <w:r w:rsidRPr="00703DF8">
        <w:rPr>
          <w:rFonts w:ascii="Times New Roman" w:hAnsi="Times New Roman" w:cs="Times New Roman"/>
          <w:bCs/>
          <w:sz w:val="24"/>
          <w:szCs w:val="24"/>
        </w:rPr>
        <w:t>Bu yönerge 2015-2016 eğitim-öğretim yılı Güz döneminden geçerli olmak üzere Kırklareli Üniversitesi Senatosunda kabul edildiği tarihten itibaren yürürlüğe girer.</w:t>
      </w:r>
    </w:p>
    <w:p w:rsidR="00703DF8" w:rsidRPr="00703DF8" w:rsidRDefault="00703DF8" w:rsidP="00703DF8">
      <w:pPr>
        <w:spacing w:after="0"/>
        <w:jc w:val="both"/>
        <w:rPr>
          <w:rFonts w:ascii="Times New Roman" w:hAnsi="Times New Roman" w:cs="Times New Roman"/>
          <w:b/>
          <w:bCs/>
          <w:sz w:val="24"/>
          <w:szCs w:val="24"/>
        </w:rPr>
      </w:pPr>
      <w:r w:rsidRPr="00703DF8">
        <w:rPr>
          <w:rFonts w:ascii="Times New Roman" w:hAnsi="Times New Roman" w:cs="Times New Roman"/>
          <w:b/>
          <w:bCs/>
          <w:sz w:val="24"/>
          <w:szCs w:val="24"/>
        </w:rPr>
        <w:t>Yürütme</w:t>
      </w:r>
    </w:p>
    <w:p w:rsidR="00703DF8" w:rsidRPr="00703DF8" w:rsidRDefault="00703DF8" w:rsidP="00703DF8">
      <w:pPr>
        <w:spacing w:after="0"/>
        <w:jc w:val="both"/>
        <w:rPr>
          <w:rFonts w:ascii="Times New Roman" w:hAnsi="Times New Roman" w:cs="Times New Roman"/>
          <w:sz w:val="24"/>
          <w:szCs w:val="24"/>
        </w:rPr>
      </w:pPr>
      <w:r w:rsidRPr="00703DF8">
        <w:rPr>
          <w:rFonts w:ascii="Times New Roman" w:hAnsi="Times New Roman" w:cs="Times New Roman"/>
          <w:b/>
          <w:bCs/>
          <w:sz w:val="24"/>
          <w:szCs w:val="24"/>
        </w:rPr>
        <w:t xml:space="preserve">MADDE 12 </w:t>
      </w:r>
      <w:r w:rsidRPr="00703DF8">
        <w:rPr>
          <w:rFonts w:ascii="Times New Roman" w:hAnsi="Times New Roman" w:cs="Times New Roman"/>
          <w:b/>
          <w:sz w:val="24"/>
          <w:szCs w:val="24"/>
        </w:rPr>
        <w:t>–</w:t>
      </w:r>
      <w:r w:rsidRPr="00703DF8">
        <w:rPr>
          <w:rFonts w:ascii="Times New Roman" w:hAnsi="Times New Roman" w:cs="Times New Roman"/>
          <w:sz w:val="24"/>
          <w:szCs w:val="24"/>
        </w:rPr>
        <w:t xml:space="preserve">  Bu yönerge hükümlerini Kırklareli Üniversitesi Rektörü yürütür.</w:t>
      </w:r>
    </w:p>
    <w:sectPr w:rsidR="00703DF8" w:rsidRPr="00703DF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DB3" w:rsidRDefault="00E63DB3" w:rsidP="005B4880">
      <w:pPr>
        <w:spacing w:after="0" w:line="240" w:lineRule="auto"/>
      </w:pPr>
      <w:r>
        <w:separator/>
      </w:r>
    </w:p>
  </w:endnote>
  <w:endnote w:type="continuationSeparator" w:id="0">
    <w:p w:rsidR="00E63DB3" w:rsidRDefault="00E63DB3"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4E" w:rsidRDefault="00006C4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AE75EB" w:rsidRPr="00AE75EB" w:rsidTr="00AE75EB">
      <w:trPr>
        <w:jc w:val="center"/>
      </w:trPr>
      <w:tc>
        <w:tcPr>
          <w:tcW w:w="2998" w:type="dxa"/>
          <w:tcBorders>
            <w:top w:val="single" w:sz="4" w:space="0" w:color="auto"/>
            <w:left w:val="single" w:sz="4" w:space="0" w:color="auto"/>
            <w:bottom w:val="nil"/>
            <w:right w:val="nil"/>
          </w:tcBorders>
          <w:hideMark/>
        </w:tcPr>
        <w:p w:rsidR="00AE75EB" w:rsidRPr="00AE75EB" w:rsidRDefault="00AE75EB" w:rsidP="00AE75EB">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AE75EB">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AE75EB" w:rsidRPr="00AE75EB" w:rsidRDefault="00AE75EB" w:rsidP="00AE75EB">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AE75EB">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AE75EB" w:rsidRPr="00AE75EB" w:rsidRDefault="00AE75EB" w:rsidP="00AE75EB">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AE75EB">
            <w:rPr>
              <w:rFonts w:ascii="Times New Roman" w:eastAsia="Calibri" w:hAnsi="Times New Roman" w:cs="Times New Roman"/>
              <w:sz w:val="18"/>
              <w:szCs w:val="18"/>
              <w:lang w:eastAsia="tr-TR"/>
            </w:rPr>
            <w:t>Yürürlük Onayı</w:t>
          </w:r>
        </w:p>
      </w:tc>
    </w:tr>
    <w:tr w:rsidR="00AE75EB" w:rsidRPr="00AE75EB" w:rsidTr="00AE75EB">
      <w:trPr>
        <w:trHeight w:val="1002"/>
        <w:jc w:val="center"/>
      </w:trPr>
      <w:tc>
        <w:tcPr>
          <w:tcW w:w="2998" w:type="dxa"/>
          <w:tcBorders>
            <w:top w:val="nil"/>
            <w:left w:val="single" w:sz="4" w:space="0" w:color="auto"/>
            <w:bottom w:val="single" w:sz="4" w:space="0" w:color="auto"/>
            <w:right w:val="nil"/>
          </w:tcBorders>
          <w:hideMark/>
        </w:tcPr>
        <w:p w:rsidR="00AE75EB" w:rsidRPr="00AE75EB" w:rsidRDefault="00AE75EB" w:rsidP="00AE75EB">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proofErr w:type="spellStart"/>
          <w:r w:rsidRPr="00AE75EB">
            <w:rPr>
              <w:rFonts w:ascii="Times New Roman" w:eastAsia="Times New Roman" w:hAnsi="Times New Roman" w:cs="Times New Roman"/>
              <w:szCs w:val="20"/>
              <w:lang w:eastAsia="tr-TR"/>
            </w:rPr>
            <w:t>Mükerrem</w:t>
          </w:r>
          <w:proofErr w:type="spellEnd"/>
          <w:r w:rsidRPr="00AE75EB">
            <w:rPr>
              <w:rFonts w:ascii="Times New Roman" w:eastAsia="Times New Roman" w:hAnsi="Times New Roman" w:cs="Times New Roman"/>
              <w:szCs w:val="20"/>
              <w:lang w:eastAsia="tr-TR"/>
            </w:rPr>
            <w:t xml:space="preserve"> EROL</w:t>
          </w:r>
        </w:p>
      </w:tc>
      <w:tc>
        <w:tcPr>
          <w:tcW w:w="3034" w:type="dxa"/>
          <w:tcBorders>
            <w:top w:val="nil"/>
            <w:left w:val="nil"/>
            <w:bottom w:val="single" w:sz="4" w:space="0" w:color="auto"/>
            <w:right w:val="nil"/>
          </w:tcBorders>
          <w:hideMark/>
        </w:tcPr>
        <w:p w:rsidR="00AE75EB" w:rsidRPr="00AE75EB" w:rsidRDefault="00AE75EB" w:rsidP="00AE75EB">
          <w:pPr>
            <w:spacing w:after="0" w:line="240" w:lineRule="auto"/>
            <w:contextualSpacing/>
            <w:jc w:val="center"/>
            <w:rPr>
              <w:rFonts w:ascii="Times New Roman" w:eastAsia="Calibri" w:hAnsi="Times New Roman" w:cs="Times New Roman"/>
            </w:rPr>
          </w:pPr>
          <w:r w:rsidRPr="00AE75EB">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AE75EB" w:rsidRPr="00AE75EB" w:rsidRDefault="00AE75EB" w:rsidP="00AE75EB">
          <w:pPr>
            <w:spacing w:after="0" w:line="240" w:lineRule="auto"/>
            <w:contextualSpacing/>
            <w:jc w:val="center"/>
            <w:rPr>
              <w:rFonts w:ascii="Times New Roman" w:eastAsia="Calibri" w:hAnsi="Times New Roman" w:cs="Times New Roman"/>
            </w:rPr>
          </w:pPr>
          <w:r w:rsidRPr="00AE75EB">
            <w:rPr>
              <w:rFonts w:ascii="Times New Roman" w:eastAsia="Calibri" w:hAnsi="Times New Roman" w:cs="Times New Roman"/>
            </w:rPr>
            <w:t>Prof. Dr. Bülent ŞENGÖRÜR</w:t>
          </w:r>
        </w:p>
      </w:tc>
    </w:tr>
  </w:tbl>
  <w:p w:rsidR="00C074EA" w:rsidRDefault="00C074E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4E" w:rsidRDefault="00006C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DB3" w:rsidRDefault="00E63DB3" w:rsidP="005B4880">
      <w:pPr>
        <w:spacing w:after="0" w:line="240" w:lineRule="auto"/>
      </w:pPr>
      <w:r>
        <w:separator/>
      </w:r>
    </w:p>
  </w:footnote>
  <w:footnote w:type="continuationSeparator" w:id="0">
    <w:p w:rsidR="00E63DB3" w:rsidRDefault="00E63DB3"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4E" w:rsidRDefault="00006C4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2493138A" wp14:editId="39616AB4">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703DF8" w:rsidRPr="00F93183" w:rsidRDefault="00703DF8" w:rsidP="00703DF8">
          <w:pPr>
            <w:spacing w:after="0" w:line="240" w:lineRule="auto"/>
            <w:contextualSpacing/>
            <w:jc w:val="center"/>
            <w:rPr>
              <w:rFonts w:ascii="Times New Roman" w:eastAsia="Times New Roman" w:hAnsi="Times New Roman" w:cs="Times New Roman"/>
              <w:b/>
              <w:sz w:val="24"/>
              <w:szCs w:val="24"/>
              <w:lang w:eastAsia="tr-TR"/>
            </w:rPr>
          </w:pPr>
          <w:r w:rsidRPr="00F93183">
            <w:rPr>
              <w:rFonts w:ascii="Times New Roman" w:eastAsia="Times New Roman" w:hAnsi="Times New Roman" w:cs="Times New Roman"/>
              <w:b/>
              <w:sz w:val="24"/>
              <w:szCs w:val="24"/>
              <w:lang w:eastAsia="tr-TR"/>
            </w:rPr>
            <w:t>KIRKLARELİ ÜNİVERSİTESİ</w:t>
          </w:r>
        </w:p>
        <w:p w:rsidR="005B4880" w:rsidRPr="002A5531" w:rsidRDefault="00703DF8" w:rsidP="00703DF8">
          <w:pPr>
            <w:pStyle w:val="a"/>
            <w:jc w:val="center"/>
            <w:rPr>
              <w:rFonts w:ascii="Arial" w:eastAsia="Times New Roman" w:hAnsi="Arial" w:cs="Arial"/>
              <w:b/>
              <w:sz w:val="28"/>
              <w:szCs w:val="28"/>
              <w:lang w:eastAsia="tr-TR"/>
            </w:rPr>
          </w:pPr>
          <w:r w:rsidRPr="00F93183">
            <w:rPr>
              <w:rFonts w:ascii="Times New Roman" w:eastAsia="Times New Roman" w:hAnsi="Times New Roman"/>
              <w:b/>
              <w:sz w:val="24"/>
              <w:szCs w:val="24"/>
              <w:lang w:eastAsia="tr-TR"/>
            </w:rPr>
            <w:t>SINAV VE BAŞARI DEĞERLENDİRME YÖNERGESİ</w:t>
          </w:r>
        </w:p>
      </w:tc>
      <w:tc>
        <w:tcPr>
          <w:tcW w:w="1417" w:type="dxa"/>
          <w:vAlign w:val="center"/>
        </w:tcPr>
        <w:p w:rsidR="005B4880" w:rsidRPr="00C074EA" w:rsidRDefault="005B4880" w:rsidP="005B4880">
          <w:pPr>
            <w:pStyle w:val="a"/>
            <w:rPr>
              <w:rFonts w:ascii="Times New Roman" w:eastAsia="Times New Roman" w:hAnsi="Times New Roman"/>
              <w:sz w:val="18"/>
              <w:szCs w:val="18"/>
              <w:lang w:eastAsia="tr-TR"/>
            </w:rPr>
          </w:pPr>
          <w:r w:rsidRPr="00C074EA">
            <w:rPr>
              <w:rFonts w:ascii="Times New Roman" w:eastAsia="Times New Roman" w:hAnsi="Times New Roman"/>
              <w:sz w:val="18"/>
              <w:szCs w:val="18"/>
              <w:lang w:eastAsia="tr-TR"/>
            </w:rPr>
            <w:t>Doküman No</w:t>
          </w:r>
        </w:p>
      </w:tc>
      <w:tc>
        <w:tcPr>
          <w:tcW w:w="1242" w:type="dxa"/>
          <w:vAlign w:val="center"/>
        </w:tcPr>
        <w:p w:rsidR="005B4880" w:rsidRPr="00C074EA" w:rsidRDefault="00703DF8" w:rsidP="00006C4E">
          <w:pPr>
            <w:pStyle w:val="a"/>
            <w:rPr>
              <w:rFonts w:ascii="Times New Roman" w:eastAsia="Times New Roman" w:hAnsi="Times New Roman"/>
              <w:sz w:val="18"/>
              <w:szCs w:val="18"/>
              <w:lang w:eastAsia="tr-TR"/>
            </w:rPr>
          </w:pPr>
          <w:r w:rsidRPr="00C074EA">
            <w:rPr>
              <w:rFonts w:ascii="Times New Roman" w:eastAsia="Times New Roman" w:hAnsi="Times New Roman"/>
              <w:sz w:val="18"/>
              <w:szCs w:val="18"/>
              <w:lang w:eastAsia="tr-TR"/>
            </w:rPr>
            <w:t>ÖİD.</w:t>
          </w:r>
          <w:r w:rsidR="00006C4E">
            <w:rPr>
              <w:rFonts w:ascii="Times New Roman" w:eastAsia="Times New Roman" w:hAnsi="Times New Roman"/>
              <w:sz w:val="18"/>
              <w:szCs w:val="18"/>
              <w:lang w:eastAsia="tr-TR"/>
            </w:rPr>
            <w:t>YR</w:t>
          </w:r>
          <w:r w:rsidRPr="00C074EA">
            <w:rPr>
              <w:rFonts w:ascii="Times New Roman" w:eastAsia="Times New Roman" w:hAnsi="Times New Roman"/>
              <w:sz w:val="18"/>
              <w:szCs w:val="18"/>
              <w:lang w:eastAsia="tr-TR"/>
            </w:rPr>
            <w:t>.0</w:t>
          </w:r>
          <w:r w:rsidR="00006C4E">
            <w:rPr>
              <w:rFonts w:ascii="Times New Roman" w:eastAsia="Times New Roman" w:hAnsi="Times New Roman"/>
              <w:sz w:val="18"/>
              <w:szCs w:val="18"/>
              <w:lang w:eastAsia="tr-TR"/>
            </w:rPr>
            <w:t>10</w:t>
          </w:r>
          <w:bookmarkStart w:id="0" w:name="_GoBack"/>
          <w:bookmarkEnd w:id="0"/>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C074EA" w:rsidRDefault="005B4880" w:rsidP="005B4880">
          <w:pPr>
            <w:pStyle w:val="a"/>
            <w:rPr>
              <w:rFonts w:ascii="Times New Roman" w:eastAsia="Times New Roman" w:hAnsi="Times New Roman"/>
              <w:sz w:val="18"/>
              <w:szCs w:val="18"/>
              <w:lang w:eastAsia="tr-TR"/>
            </w:rPr>
          </w:pPr>
          <w:r w:rsidRPr="00C074EA">
            <w:rPr>
              <w:rFonts w:ascii="Times New Roman" w:eastAsia="Times New Roman" w:hAnsi="Times New Roman"/>
              <w:sz w:val="18"/>
              <w:szCs w:val="18"/>
              <w:lang w:eastAsia="tr-TR"/>
            </w:rPr>
            <w:t>İlk Yayın Tarihi</w:t>
          </w:r>
        </w:p>
      </w:tc>
      <w:tc>
        <w:tcPr>
          <w:tcW w:w="1242" w:type="dxa"/>
          <w:vAlign w:val="center"/>
        </w:tcPr>
        <w:p w:rsidR="005B4880" w:rsidRPr="00C074EA" w:rsidRDefault="00703DF8" w:rsidP="005B4880">
          <w:pPr>
            <w:pStyle w:val="a"/>
            <w:rPr>
              <w:rFonts w:ascii="Times New Roman" w:eastAsia="Times New Roman" w:hAnsi="Times New Roman"/>
              <w:sz w:val="18"/>
              <w:szCs w:val="18"/>
              <w:lang w:eastAsia="tr-TR"/>
            </w:rPr>
          </w:pPr>
          <w:r w:rsidRPr="00C074EA">
            <w:rPr>
              <w:rFonts w:ascii="Times New Roman" w:eastAsia="Calibri" w:hAnsi="Times New Roman"/>
              <w:sz w:val="18"/>
              <w:szCs w:val="18"/>
            </w:rPr>
            <w:t>16.05.2015</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C074EA" w:rsidRDefault="005B4880" w:rsidP="005B4880">
          <w:pPr>
            <w:pStyle w:val="a"/>
            <w:rPr>
              <w:rFonts w:ascii="Times New Roman" w:eastAsia="Times New Roman" w:hAnsi="Times New Roman"/>
              <w:sz w:val="18"/>
              <w:szCs w:val="18"/>
              <w:lang w:eastAsia="tr-TR"/>
            </w:rPr>
          </w:pPr>
          <w:r w:rsidRPr="00C074EA">
            <w:rPr>
              <w:rFonts w:ascii="Times New Roman" w:eastAsia="Times New Roman" w:hAnsi="Times New Roman"/>
              <w:sz w:val="18"/>
              <w:szCs w:val="18"/>
              <w:lang w:eastAsia="tr-TR"/>
            </w:rPr>
            <w:t>Revizyon Tarihi</w:t>
          </w:r>
        </w:p>
      </w:tc>
      <w:tc>
        <w:tcPr>
          <w:tcW w:w="1242" w:type="dxa"/>
          <w:vAlign w:val="center"/>
        </w:tcPr>
        <w:p w:rsidR="005B4880" w:rsidRPr="00C074EA" w:rsidRDefault="00703DF8" w:rsidP="005B4880">
          <w:pPr>
            <w:pStyle w:val="a"/>
            <w:rPr>
              <w:rFonts w:ascii="Times New Roman" w:eastAsia="Times New Roman" w:hAnsi="Times New Roman"/>
              <w:sz w:val="18"/>
              <w:szCs w:val="18"/>
              <w:lang w:eastAsia="tr-TR"/>
            </w:rPr>
          </w:pPr>
          <w:r w:rsidRPr="00C074EA">
            <w:rPr>
              <w:rFonts w:ascii="Times New Roman" w:eastAsia="Times New Roman" w:hAnsi="Times New Roman"/>
              <w:sz w:val="18"/>
              <w:szCs w:val="18"/>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C074EA" w:rsidRDefault="005B4880" w:rsidP="005B4880">
          <w:pPr>
            <w:pStyle w:val="a"/>
            <w:rPr>
              <w:rFonts w:ascii="Times New Roman" w:eastAsia="Times New Roman" w:hAnsi="Times New Roman"/>
              <w:sz w:val="18"/>
              <w:szCs w:val="18"/>
              <w:lang w:eastAsia="tr-TR"/>
            </w:rPr>
          </w:pPr>
          <w:r w:rsidRPr="00C074EA">
            <w:rPr>
              <w:rFonts w:ascii="Times New Roman" w:eastAsia="Times New Roman" w:hAnsi="Times New Roman"/>
              <w:sz w:val="18"/>
              <w:szCs w:val="18"/>
              <w:lang w:eastAsia="tr-TR"/>
            </w:rPr>
            <w:t>Revizyon No</w:t>
          </w:r>
        </w:p>
      </w:tc>
      <w:tc>
        <w:tcPr>
          <w:tcW w:w="1242" w:type="dxa"/>
          <w:vAlign w:val="center"/>
        </w:tcPr>
        <w:p w:rsidR="005B4880" w:rsidRPr="00C074EA" w:rsidRDefault="00C074EA" w:rsidP="005B4880">
          <w:pPr>
            <w:pStyle w:val="a"/>
            <w:rPr>
              <w:rFonts w:ascii="Times New Roman" w:eastAsia="Times New Roman" w:hAnsi="Times New Roman"/>
              <w:sz w:val="18"/>
              <w:szCs w:val="18"/>
              <w:lang w:eastAsia="tr-TR"/>
            </w:rPr>
          </w:pPr>
          <w:r w:rsidRPr="00C074EA">
            <w:rPr>
              <w:rFonts w:ascii="Times New Roman" w:eastAsia="Times New Roman" w:hAnsi="Times New Roman"/>
              <w:sz w:val="18"/>
              <w:szCs w:val="18"/>
              <w:lang w:eastAsia="tr-TR"/>
            </w:rPr>
            <w:t>0</w:t>
          </w:r>
          <w:r w:rsidR="00703DF8" w:rsidRPr="00C074EA">
            <w:rPr>
              <w:rFonts w:ascii="Times New Roman" w:eastAsia="Times New Roman" w:hAnsi="Times New Roman"/>
              <w:sz w:val="18"/>
              <w:szCs w:val="18"/>
              <w:lang w:eastAsia="tr-TR"/>
            </w:rPr>
            <w:t>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C074EA" w:rsidRDefault="005B4880" w:rsidP="005B4880">
          <w:pPr>
            <w:pStyle w:val="a"/>
            <w:rPr>
              <w:rFonts w:ascii="Times New Roman" w:eastAsia="Times New Roman" w:hAnsi="Times New Roman"/>
              <w:sz w:val="18"/>
              <w:szCs w:val="18"/>
              <w:lang w:eastAsia="tr-TR"/>
            </w:rPr>
          </w:pPr>
          <w:r w:rsidRPr="00C074EA">
            <w:rPr>
              <w:rFonts w:ascii="Times New Roman" w:eastAsia="Times New Roman" w:hAnsi="Times New Roman"/>
              <w:sz w:val="18"/>
              <w:szCs w:val="18"/>
              <w:lang w:eastAsia="tr-TR"/>
            </w:rPr>
            <w:t>Sayfa</w:t>
          </w:r>
        </w:p>
      </w:tc>
      <w:tc>
        <w:tcPr>
          <w:tcW w:w="1242" w:type="dxa"/>
          <w:vAlign w:val="center"/>
        </w:tcPr>
        <w:p w:rsidR="005B4880" w:rsidRPr="00C074EA" w:rsidRDefault="005B4880" w:rsidP="005B4880">
          <w:pPr>
            <w:pStyle w:val="a"/>
            <w:rPr>
              <w:rFonts w:ascii="Times New Roman" w:eastAsia="Times New Roman" w:hAnsi="Times New Roman"/>
              <w:sz w:val="18"/>
              <w:szCs w:val="18"/>
              <w:lang w:eastAsia="tr-TR"/>
            </w:rPr>
          </w:pPr>
          <w:r w:rsidRPr="00C074EA">
            <w:rPr>
              <w:rFonts w:ascii="Times New Roman" w:eastAsia="Times New Roman" w:hAnsi="Times New Roman"/>
              <w:sz w:val="18"/>
              <w:szCs w:val="18"/>
              <w:lang w:eastAsia="tr-TR"/>
            </w:rPr>
            <w:fldChar w:fldCharType="begin"/>
          </w:r>
          <w:r w:rsidRPr="00C074EA">
            <w:rPr>
              <w:rFonts w:ascii="Times New Roman" w:eastAsia="Times New Roman" w:hAnsi="Times New Roman"/>
              <w:sz w:val="18"/>
              <w:szCs w:val="18"/>
              <w:lang w:eastAsia="tr-TR"/>
            </w:rPr>
            <w:instrText xml:space="preserve"> PAGE   \* MERGEFORMAT </w:instrText>
          </w:r>
          <w:r w:rsidRPr="00C074EA">
            <w:rPr>
              <w:rFonts w:ascii="Times New Roman" w:eastAsia="Times New Roman" w:hAnsi="Times New Roman"/>
              <w:sz w:val="18"/>
              <w:szCs w:val="18"/>
              <w:lang w:eastAsia="tr-TR"/>
            </w:rPr>
            <w:fldChar w:fldCharType="separate"/>
          </w:r>
          <w:r w:rsidR="00006C4E">
            <w:rPr>
              <w:rFonts w:ascii="Times New Roman" w:eastAsia="Times New Roman" w:hAnsi="Times New Roman"/>
              <w:noProof/>
              <w:sz w:val="18"/>
              <w:szCs w:val="18"/>
              <w:lang w:eastAsia="tr-TR"/>
            </w:rPr>
            <w:t>1</w:t>
          </w:r>
          <w:r w:rsidRPr="00C074EA">
            <w:rPr>
              <w:rFonts w:ascii="Times New Roman" w:eastAsia="Times New Roman" w:hAnsi="Times New Roman"/>
              <w:sz w:val="18"/>
              <w:szCs w:val="18"/>
              <w:lang w:eastAsia="tr-TR"/>
            </w:rPr>
            <w:fldChar w:fldCharType="end"/>
          </w:r>
          <w:r w:rsidRPr="00C074EA">
            <w:rPr>
              <w:rFonts w:ascii="Times New Roman" w:eastAsia="Times New Roman" w:hAnsi="Times New Roman"/>
              <w:sz w:val="18"/>
              <w:szCs w:val="18"/>
              <w:lang w:eastAsia="tr-TR"/>
            </w:rPr>
            <w:t>/</w:t>
          </w:r>
          <w:r w:rsidRPr="00C074EA">
            <w:rPr>
              <w:rFonts w:ascii="Times New Roman" w:eastAsia="Times New Roman" w:hAnsi="Times New Roman"/>
              <w:sz w:val="18"/>
              <w:szCs w:val="18"/>
              <w:lang w:eastAsia="tr-TR"/>
            </w:rPr>
            <w:fldChar w:fldCharType="begin"/>
          </w:r>
          <w:r w:rsidRPr="00C074EA">
            <w:rPr>
              <w:rFonts w:ascii="Times New Roman" w:eastAsia="Times New Roman" w:hAnsi="Times New Roman"/>
              <w:sz w:val="18"/>
              <w:szCs w:val="18"/>
              <w:lang w:eastAsia="tr-TR"/>
            </w:rPr>
            <w:instrText xml:space="preserve"> NUMPAGES   \* MERGEFORMAT </w:instrText>
          </w:r>
          <w:r w:rsidRPr="00C074EA">
            <w:rPr>
              <w:rFonts w:ascii="Times New Roman" w:eastAsia="Times New Roman" w:hAnsi="Times New Roman"/>
              <w:sz w:val="18"/>
              <w:szCs w:val="18"/>
              <w:lang w:eastAsia="tr-TR"/>
            </w:rPr>
            <w:fldChar w:fldCharType="separate"/>
          </w:r>
          <w:r w:rsidR="00006C4E">
            <w:rPr>
              <w:rFonts w:ascii="Times New Roman" w:eastAsia="Times New Roman" w:hAnsi="Times New Roman"/>
              <w:noProof/>
              <w:sz w:val="18"/>
              <w:szCs w:val="18"/>
              <w:lang w:eastAsia="tr-TR"/>
            </w:rPr>
            <w:t>7</w:t>
          </w:r>
          <w:r w:rsidRPr="00C074EA">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4E" w:rsidRDefault="00006C4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06C4E"/>
    <w:rsid w:val="00086B8B"/>
    <w:rsid w:val="000E7732"/>
    <w:rsid w:val="001B2B1A"/>
    <w:rsid w:val="00230AD0"/>
    <w:rsid w:val="002E3B34"/>
    <w:rsid w:val="004A7C83"/>
    <w:rsid w:val="004E4227"/>
    <w:rsid w:val="005B4880"/>
    <w:rsid w:val="00641DBD"/>
    <w:rsid w:val="00676AD4"/>
    <w:rsid w:val="00703DF8"/>
    <w:rsid w:val="007578AC"/>
    <w:rsid w:val="007E62F5"/>
    <w:rsid w:val="007F3EAB"/>
    <w:rsid w:val="00867088"/>
    <w:rsid w:val="008E6F98"/>
    <w:rsid w:val="00A20F51"/>
    <w:rsid w:val="00AE75EB"/>
    <w:rsid w:val="00B84ECC"/>
    <w:rsid w:val="00BE2D2B"/>
    <w:rsid w:val="00C074EA"/>
    <w:rsid w:val="00DE4813"/>
    <w:rsid w:val="00E109BE"/>
    <w:rsid w:val="00E63DB3"/>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2445</Words>
  <Characters>13940</Characters>
  <Application>Microsoft Office Word</Application>
  <DocSecurity>0</DocSecurity>
  <Lines>116</Lines>
  <Paragraphs>32</Paragraphs>
  <ScaleCrop>false</ScaleCrop>
  <Company/>
  <LinksUpToDate>false</LinksUpToDate>
  <CharactersWithSpaces>16353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 Tahir İBİŞ</cp:lastModifiedBy>
  <cp:revision>21</cp:revision>
  <dcterms:created xsi:type="dcterms:W3CDTF">2019-04-17T08:27:00Z</dcterms:created>
  <dcterms:modified xsi:type="dcterms:W3CDTF">2019-04-26T13:57:00Z</dcterms:modified>
</cp:coreProperties>
</file>