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F12" w:rsidRPr="003F7009" w:rsidRDefault="009130DC" w:rsidP="003F7009">
      <w:pPr>
        <w:pStyle w:val="ListeParagraf"/>
        <w:numPr>
          <w:ilvl w:val="0"/>
          <w:numId w:val="9"/>
        </w:numPr>
        <w:spacing w:before="120" w:after="120" w:line="240" w:lineRule="auto"/>
        <w:jc w:val="both"/>
        <w:rPr>
          <w:rFonts w:ascii="Times New Roman" w:hAnsi="Times New Roman" w:cs="Times New Roman"/>
          <w:b/>
          <w:sz w:val="24"/>
          <w:szCs w:val="24"/>
        </w:rPr>
      </w:pPr>
      <w:r w:rsidRPr="003F7009">
        <w:rPr>
          <w:rFonts w:ascii="Times New Roman" w:hAnsi="Times New Roman" w:cs="Times New Roman"/>
          <w:b/>
          <w:sz w:val="24"/>
          <w:szCs w:val="24"/>
        </w:rPr>
        <w:t>AMAÇ</w:t>
      </w:r>
    </w:p>
    <w:p w:rsidR="007C1CD0" w:rsidRPr="003F7009" w:rsidRDefault="00D36E7A" w:rsidP="003F7009">
      <w:pPr>
        <w:spacing w:before="120" w:after="120" w:line="240" w:lineRule="auto"/>
        <w:ind w:left="360"/>
        <w:contextualSpacing/>
        <w:jc w:val="both"/>
        <w:rPr>
          <w:rFonts w:ascii="Times New Roman" w:hAnsi="Times New Roman" w:cs="Times New Roman"/>
          <w:sz w:val="24"/>
          <w:szCs w:val="24"/>
        </w:rPr>
      </w:pPr>
      <w:r w:rsidRPr="003F7009">
        <w:rPr>
          <w:rFonts w:ascii="Times New Roman" w:hAnsi="Times New Roman" w:cs="Times New Roman"/>
          <w:sz w:val="24"/>
          <w:szCs w:val="24"/>
        </w:rPr>
        <w:t xml:space="preserve">             </w:t>
      </w:r>
      <w:r w:rsidR="007C1CD0" w:rsidRPr="003F7009">
        <w:rPr>
          <w:rFonts w:ascii="Times New Roman" w:hAnsi="Times New Roman" w:cs="Times New Roman"/>
          <w:sz w:val="24"/>
          <w:szCs w:val="24"/>
        </w:rPr>
        <w:t xml:space="preserve">Bu </w:t>
      </w:r>
      <w:proofErr w:type="gramStart"/>
      <w:r w:rsidR="007C1CD0" w:rsidRPr="003F7009">
        <w:rPr>
          <w:rFonts w:ascii="Times New Roman" w:hAnsi="Times New Roman" w:cs="Times New Roman"/>
          <w:sz w:val="24"/>
          <w:szCs w:val="24"/>
        </w:rPr>
        <w:t>prosedürün</w:t>
      </w:r>
      <w:proofErr w:type="gramEnd"/>
      <w:r w:rsidR="007C1CD0" w:rsidRPr="003F7009">
        <w:rPr>
          <w:rFonts w:ascii="Times New Roman" w:hAnsi="Times New Roman" w:cs="Times New Roman"/>
          <w:sz w:val="24"/>
          <w:szCs w:val="24"/>
        </w:rPr>
        <w:t xml:space="preserve"> amacı; Kırklareli Üniversitesinin </w:t>
      </w:r>
      <w:r w:rsidR="0051684F" w:rsidRPr="003F7009">
        <w:rPr>
          <w:rFonts w:ascii="Times New Roman" w:hAnsi="Times New Roman" w:cs="Times New Roman"/>
          <w:sz w:val="24"/>
          <w:szCs w:val="24"/>
        </w:rPr>
        <w:t xml:space="preserve">tek kaynaktan mal ve hizmet alımı işleri (fatura-ilan giderleri vb.) ,Toplum Yararına Program kapsamında ve geçici işçilerin maaş ve sigorta işlemleri, </w:t>
      </w:r>
      <w:r w:rsidR="00EE097E" w:rsidRPr="003F7009">
        <w:rPr>
          <w:rFonts w:ascii="Times New Roman" w:hAnsi="Times New Roman" w:cs="Times New Roman"/>
          <w:sz w:val="24"/>
          <w:szCs w:val="24"/>
        </w:rPr>
        <w:t>taşıt bakım onarım</w:t>
      </w:r>
      <w:r w:rsidR="00057A65" w:rsidRPr="003F7009">
        <w:rPr>
          <w:rFonts w:ascii="Times New Roman" w:hAnsi="Times New Roman" w:cs="Times New Roman"/>
          <w:sz w:val="24"/>
          <w:szCs w:val="24"/>
        </w:rPr>
        <w:t xml:space="preserve"> işlemleri, </w:t>
      </w:r>
      <w:r w:rsidR="0051684F" w:rsidRPr="003F7009">
        <w:rPr>
          <w:rFonts w:ascii="Times New Roman" w:hAnsi="Times New Roman" w:cs="Times New Roman"/>
          <w:sz w:val="24"/>
          <w:szCs w:val="24"/>
        </w:rPr>
        <w:t>burs ödeme</w:t>
      </w:r>
      <w:r w:rsidR="00EE097E" w:rsidRPr="003F7009">
        <w:rPr>
          <w:rFonts w:ascii="Times New Roman" w:hAnsi="Times New Roman" w:cs="Times New Roman"/>
          <w:sz w:val="24"/>
          <w:szCs w:val="24"/>
        </w:rPr>
        <w:t xml:space="preserve"> ve stajyer öğrenci ücret ödeme</w:t>
      </w:r>
      <w:r w:rsidR="0051684F" w:rsidRPr="003F7009">
        <w:rPr>
          <w:rFonts w:ascii="Times New Roman" w:hAnsi="Times New Roman" w:cs="Times New Roman"/>
          <w:sz w:val="24"/>
          <w:szCs w:val="24"/>
        </w:rPr>
        <w:t xml:space="preserve"> işlemleri, özel güvenlik ve temizlik görevlilerinin puantaj ve nöbet çizelgelerinin hazırlanma işlemlerinin yöntem usul ve esaslarını belirlemek ve kontrol faaliyetlerini gerçekleştirmeye yönelik bir sistem oluşturmak.</w:t>
      </w:r>
    </w:p>
    <w:p w:rsidR="00A717D2" w:rsidRPr="003F7009" w:rsidRDefault="00A717D2" w:rsidP="003F7009">
      <w:pPr>
        <w:spacing w:before="120" w:after="120" w:line="240" w:lineRule="auto"/>
        <w:ind w:left="360"/>
        <w:contextualSpacing/>
        <w:jc w:val="both"/>
        <w:rPr>
          <w:rFonts w:ascii="Times New Roman" w:hAnsi="Times New Roman" w:cs="Times New Roman"/>
          <w:sz w:val="24"/>
          <w:szCs w:val="24"/>
        </w:rPr>
      </w:pPr>
    </w:p>
    <w:p w:rsidR="009130DC" w:rsidRPr="003F7009" w:rsidRDefault="009130DC" w:rsidP="003F7009">
      <w:pPr>
        <w:pStyle w:val="ListeParagraf"/>
        <w:numPr>
          <w:ilvl w:val="0"/>
          <w:numId w:val="9"/>
        </w:numPr>
        <w:spacing w:before="120" w:after="120" w:line="240" w:lineRule="auto"/>
        <w:jc w:val="both"/>
        <w:rPr>
          <w:rFonts w:ascii="Times New Roman" w:hAnsi="Times New Roman" w:cs="Times New Roman"/>
          <w:b/>
          <w:sz w:val="24"/>
          <w:szCs w:val="24"/>
        </w:rPr>
      </w:pPr>
      <w:r w:rsidRPr="003F7009">
        <w:rPr>
          <w:rFonts w:ascii="Times New Roman" w:hAnsi="Times New Roman" w:cs="Times New Roman"/>
          <w:b/>
          <w:sz w:val="24"/>
          <w:szCs w:val="24"/>
        </w:rPr>
        <w:t>KAPSAM</w:t>
      </w:r>
    </w:p>
    <w:p w:rsidR="00F737E2" w:rsidRPr="003F7009" w:rsidRDefault="00D36E7A" w:rsidP="003F7009">
      <w:pPr>
        <w:spacing w:before="120" w:after="0" w:line="240" w:lineRule="auto"/>
        <w:ind w:left="357"/>
        <w:jc w:val="both"/>
        <w:rPr>
          <w:rFonts w:ascii="Times New Roman" w:hAnsi="Times New Roman" w:cs="Times New Roman"/>
          <w:sz w:val="24"/>
          <w:szCs w:val="24"/>
        </w:rPr>
      </w:pPr>
      <w:r w:rsidRPr="003F7009">
        <w:rPr>
          <w:rFonts w:ascii="Times New Roman" w:hAnsi="Times New Roman" w:cs="Times New Roman"/>
          <w:sz w:val="24"/>
          <w:szCs w:val="24"/>
        </w:rPr>
        <w:t xml:space="preserve">              </w:t>
      </w:r>
      <w:r w:rsidR="0015319C" w:rsidRPr="003F7009">
        <w:rPr>
          <w:rFonts w:ascii="Times New Roman" w:hAnsi="Times New Roman" w:cs="Times New Roman"/>
          <w:sz w:val="24"/>
          <w:szCs w:val="24"/>
        </w:rPr>
        <w:t xml:space="preserve">Bu </w:t>
      </w:r>
      <w:proofErr w:type="gramStart"/>
      <w:r w:rsidR="0015319C" w:rsidRPr="003F7009">
        <w:rPr>
          <w:rFonts w:ascii="Times New Roman" w:hAnsi="Times New Roman" w:cs="Times New Roman"/>
          <w:sz w:val="24"/>
          <w:szCs w:val="24"/>
        </w:rPr>
        <w:t>prosedür</w:t>
      </w:r>
      <w:proofErr w:type="gramEnd"/>
      <w:r w:rsidR="0015319C" w:rsidRPr="003F7009">
        <w:rPr>
          <w:rFonts w:ascii="Times New Roman" w:hAnsi="Times New Roman" w:cs="Times New Roman"/>
          <w:sz w:val="24"/>
          <w:szCs w:val="24"/>
        </w:rPr>
        <w:t>, İdari ve Mali İşler Daire Başkanlığı</w:t>
      </w:r>
      <w:r w:rsidR="00CC3E62" w:rsidRPr="003F7009">
        <w:rPr>
          <w:rFonts w:ascii="Times New Roman" w:hAnsi="Times New Roman" w:cs="Times New Roman"/>
          <w:sz w:val="24"/>
          <w:szCs w:val="24"/>
        </w:rPr>
        <w:t xml:space="preserve"> tarafından ödenen fatura ve ilan giderlerini, Üniversitemiz bünyesinde Toplum Yararına Program kapsamında ve geçici işçi olarak çalışan işçileri,</w:t>
      </w:r>
      <w:r w:rsidR="00EE097E" w:rsidRPr="003F7009">
        <w:rPr>
          <w:rFonts w:ascii="Times New Roman" w:hAnsi="Times New Roman" w:cs="Times New Roman"/>
          <w:sz w:val="24"/>
          <w:szCs w:val="24"/>
        </w:rPr>
        <w:t xml:space="preserve"> burs alan öğrencileri ve stajyerleri, Üniversitemize ait taşıtları,</w:t>
      </w:r>
      <w:r w:rsidR="00CC3E62" w:rsidRPr="003F7009">
        <w:rPr>
          <w:rFonts w:ascii="Times New Roman" w:hAnsi="Times New Roman" w:cs="Times New Roman"/>
          <w:sz w:val="24"/>
          <w:szCs w:val="24"/>
        </w:rPr>
        <w:t xml:space="preserve"> temizlik ve özel güvenlik görevlilerini </w:t>
      </w:r>
      <w:r w:rsidR="00F737E2" w:rsidRPr="003F7009">
        <w:rPr>
          <w:rFonts w:ascii="Times New Roman" w:hAnsi="Times New Roman" w:cs="Times New Roman"/>
          <w:sz w:val="24"/>
          <w:szCs w:val="24"/>
        </w:rPr>
        <w:t>kapsar.</w:t>
      </w:r>
    </w:p>
    <w:p w:rsidR="00A717D2" w:rsidRPr="003F7009" w:rsidRDefault="00A717D2" w:rsidP="003F7009">
      <w:pPr>
        <w:spacing w:line="240" w:lineRule="auto"/>
        <w:ind w:left="360"/>
        <w:jc w:val="both"/>
        <w:rPr>
          <w:rFonts w:ascii="Times New Roman" w:hAnsi="Times New Roman" w:cs="Times New Roman"/>
          <w:sz w:val="24"/>
          <w:szCs w:val="24"/>
        </w:rPr>
      </w:pPr>
    </w:p>
    <w:p w:rsidR="00F737E2" w:rsidRPr="003F7009" w:rsidRDefault="00F737E2" w:rsidP="003F7009">
      <w:pPr>
        <w:pStyle w:val="ListeParagraf"/>
        <w:numPr>
          <w:ilvl w:val="0"/>
          <w:numId w:val="9"/>
        </w:numPr>
        <w:spacing w:before="120" w:after="120" w:line="240" w:lineRule="auto"/>
        <w:jc w:val="both"/>
        <w:rPr>
          <w:rFonts w:ascii="Times New Roman" w:hAnsi="Times New Roman" w:cs="Times New Roman"/>
          <w:b/>
          <w:sz w:val="24"/>
          <w:szCs w:val="24"/>
        </w:rPr>
      </w:pPr>
      <w:r w:rsidRPr="003F7009">
        <w:rPr>
          <w:rFonts w:ascii="Times New Roman" w:hAnsi="Times New Roman" w:cs="Times New Roman"/>
          <w:b/>
          <w:sz w:val="24"/>
          <w:szCs w:val="24"/>
        </w:rPr>
        <w:t>TANIMLAR</w:t>
      </w:r>
    </w:p>
    <w:p w:rsidR="00AC35D0" w:rsidRPr="003F7009" w:rsidRDefault="005412E4" w:rsidP="003F7009">
      <w:pPr>
        <w:pStyle w:val="ListeParagraf"/>
        <w:spacing w:before="120" w:after="120" w:line="240" w:lineRule="auto"/>
        <w:jc w:val="both"/>
        <w:rPr>
          <w:rFonts w:ascii="Times New Roman" w:hAnsi="Times New Roman" w:cs="Times New Roman"/>
          <w:sz w:val="24"/>
          <w:szCs w:val="24"/>
        </w:rPr>
      </w:pPr>
      <w:r w:rsidRPr="003F7009">
        <w:rPr>
          <w:rFonts w:ascii="Times New Roman" w:hAnsi="Times New Roman" w:cs="Times New Roman"/>
          <w:b/>
          <w:sz w:val="24"/>
          <w:szCs w:val="24"/>
        </w:rPr>
        <w:t>E-</w:t>
      </w:r>
      <w:r w:rsidR="002D7DC3" w:rsidRPr="003F7009">
        <w:rPr>
          <w:rFonts w:ascii="Times New Roman" w:hAnsi="Times New Roman" w:cs="Times New Roman"/>
          <w:b/>
          <w:sz w:val="24"/>
          <w:szCs w:val="24"/>
        </w:rPr>
        <w:t>Bildirge</w:t>
      </w:r>
      <w:r w:rsidRPr="003F7009">
        <w:rPr>
          <w:rFonts w:ascii="Times New Roman" w:hAnsi="Times New Roman" w:cs="Times New Roman"/>
          <w:b/>
          <w:sz w:val="24"/>
          <w:szCs w:val="24"/>
        </w:rPr>
        <w:t>:</w:t>
      </w:r>
      <w:r w:rsidR="002D7DC3" w:rsidRPr="003F7009">
        <w:rPr>
          <w:rFonts w:ascii="Times New Roman" w:hAnsi="Times New Roman" w:cs="Times New Roman"/>
          <w:b/>
          <w:sz w:val="24"/>
          <w:szCs w:val="24"/>
        </w:rPr>
        <w:t xml:space="preserve"> </w:t>
      </w:r>
      <w:r w:rsidRPr="003F7009">
        <w:rPr>
          <w:rFonts w:ascii="Times New Roman" w:hAnsi="Times New Roman" w:cs="Times New Roman"/>
          <w:sz w:val="24"/>
          <w:szCs w:val="24"/>
        </w:rPr>
        <w:t>Geçici olarak çalışan işçilerin giriş ve çıkış işlemlerinin yapıldığı sistemdir</w:t>
      </w:r>
    </w:p>
    <w:p w:rsidR="00F737E2" w:rsidRPr="003F7009" w:rsidRDefault="00F737E2" w:rsidP="003F7009">
      <w:pPr>
        <w:pStyle w:val="ListeParagraf"/>
        <w:spacing w:before="120" w:after="120" w:line="240" w:lineRule="auto"/>
        <w:jc w:val="both"/>
        <w:rPr>
          <w:rFonts w:ascii="Times New Roman" w:hAnsi="Times New Roman" w:cs="Times New Roman"/>
          <w:sz w:val="24"/>
          <w:szCs w:val="24"/>
        </w:rPr>
      </w:pPr>
      <w:proofErr w:type="gramStart"/>
      <w:r w:rsidRPr="003F7009">
        <w:rPr>
          <w:rFonts w:ascii="Times New Roman" w:hAnsi="Times New Roman" w:cs="Times New Roman"/>
          <w:b/>
          <w:sz w:val="24"/>
          <w:szCs w:val="24"/>
        </w:rPr>
        <w:t>MYS</w:t>
      </w:r>
      <w:r w:rsidRPr="003F7009">
        <w:rPr>
          <w:rFonts w:ascii="Times New Roman" w:hAnsi="Times New Roman" w:cs="Times New Roman"/>
          <w:sz w:val="24"/>
          <w:szCs w:val="24"/>
        </w:rPr>
        <w:t xml:space="preserve"> : Mali</w:t>
      </w:r>
      <w:proofErr w:type="gramEnd"/>
      <w:r w:rsidRPr="003F7009">
        <w:rPr>
          <w:rFonts w:ascii="Times New Roman" w:hAnsi="Times New Roman" w:cs="Times New Roman"/>
          <w:sz w:val="24"/>
          <w:szCs w:val="24"/>
        </w:rPr>
        <w:t xml:space="preserve"> Yönetim Bilişim Sistemi</w:t>
      </w:r>
    </w:p>
    <w:p w:rsidR="00F737E2" w:rsidRPr="003F7009" w:rsidRDefault="00F737E2" w:rsidP="003F7009">
      <w:pPr>
        <w:pStyle w:val="ListeParagraf"/>
        <w:spacing w:before="120" w:after="120" w:line="240" w:lineRule="auto"/>
        <w:jc w:val="both"/>
        <w:rPr>
          <w:rFonts w:ascii="Times New Roman" w:hAnsi="Times New Roman" w:cs="Times New Roman"/>
          <w:sz w:val="24"/>
          <w:szCs w:val="24"/>
        </w:rPr>
      </w:pPr>
      <w:r w:rsidRPr="003F7009">
        <w:rPr>
          <w:rFonts w:ascii="Times New Roman" w:hAnsi="Times New Roman" w:cs="Times New Roman"/>
          <w:b/>
          <w:sz w:val="24"/>
          <w:szCs w:val="24"/>
        </w:rPr>
        <w:t>Harcama Yetkilisi</w:t>
      </w:r>
      <w:r w:rsidRPr="003F7009">
        <w:rPr>
          <w:rFonts w:ascii="Times New Roman" w:hAnsi="Times New Roman" w:cs="Times New Roman"/>
          <w:sz w:val="24"/>
          <w:szCs w:val="24"/>
        </w:rPr>
        <w:t>: Bütçeyle ödenek tahsis edilen her bir harcama biriminin en üst yöneticisi harcama yetkilisidir.</w:t>
      </w:r>
    </w:p>
    <w:p w:rsidR="00F737E2" w:rsidRPr="003F7009" w:rsidRDefault="00F737E2" w:rsidP="003F7009">
      <w:pPr>
        <w:pStyle w:val="ListeParagraf"/>
        <w:spacing w:before="120" w:after="120" w:line="240" w:lineRule="auto"/>
        <w:jc w:val="both"/>
        <w:rPr>
          <w:rFonts w:ascii="Times New Roman" w:hAnsi="Times New Roman" w:cs="Times New Roman"/>
          <w:sz w:val="24"/>
          <w:szCs w:val="24"/>
        </w:rPr>
      </w:pPr>
      <w:r w:rsidRPr="003F7009">
        <w:rPr>
          <w:rFonts w:ascii="Times New Roman" w:hAnsi="Times New Roman" w:cs="Times New Roman"/>
          <w:b/>
          <w:sz w:val="24"/>
          <w:szCs w:val="24"/>
        </w:rPr>
        <w:t>Gerçekleştirme Görevlisi</w:t>
      </w:r>
      <w:r w:rsidRPr="003F7009">
        <w:rPr>
          <w:rFonts w:ascii="Times New Roman" w:hAnsi="Times New Roman" w:cs="Times New Roman"/>
          <w:sz w:val="24"/>
          <w:szCs w:val="24"/>
        </w:rPr>
        <w:t>: Harcama talimatı üzerine; işin yaptırılması, mal veya hizmetin alınması, teslim almaya ilişkin işlemlerin yapılması, belgelendirilmesi ve ödeme için gerekli belgelerin hazırlanması görevlerini yürütmek üzere Harcama Yetkilisi tarafından görevlendirilen kişidir.</w:t>
      </w:r>
    </w:p>
    <w:p w:rsidR="00CC3E62" w:rsidRPr="003F7009" w:rsidRDefault="00CC3E62" w:rsidP="003F7009">
      <w:pPr>
        <w:pStyle w:val="ListeParagraf"/>
        <w:spacing w:before="120" w:after="120" w:line="240" w:lineRule="auto"/>
        <w:jc w:val="both"/>
        <w:rPr>
          <w:rFonts w:ascii="Times New Roman" w:hAnsi="Times New Roman" w:cs="Times New Roman"/>
          <w:color w:val="000000"/>
          <w:sz w:val="24"/>
          <w:szCs w:val="24"/>
          <w:shd w:val="clear" w:color="auto" w:fill="FFFFFF"/>
        </w:rPr>
      </w:pPr>
      <w:r w:rsidRPr="003F7009">
        <w:rPr>
          <w:rFonts w:ascii="Times New Roman" w:hAnsi="Times New Roman" w:cs="Times New Roman"/>
          <w:b/>
          <w:sz w:val="24"/>
          <w:szCs w:val="24"/>
        </w:rPr>
        <w:t xml:space="preserve">Özel Güvenlik </w:t>
      </w:r>
      <w:proofErr w:type="gramStart"/>
      <w:r w:rsidRPr="003F7009">
        <w:rPr>
          <w:rFonts w:ascii="Times New Roman" w:hAnsi="Times New Roman" w:cs="Times New Roman"/>
          <w:b/>
          <w:sz w:val="24"/>
          <w:szCs w:val="24"/>
        </w:rPr>
        <w:t xml:space="preserve">Görevlisi </w:t>
      </w:r>
      <w:r w:rsidRPr="003F7009">
        <w:rPr>
          <w:rFonts w:ascii="Times New Roman" w:hAnsi="Times New Roman" w:cs="Times New Roman"/>
          <w:sz w:val="24"/>
          <w:szCs w:val="24"/>
        </w:rPr>
        <w:t xml:space="preserve">: </w:t>
      </w:r>
      <w:r w:rsidRPr="003F7009">
        <w:rPr>
          <w:rFonts w:ascii="Times New Roman" w:hAnsi="Times New Roman" w:cs="Times New Roman"/>
          <w:color w:val="000000"/>
          <w:sz w:val="24"/>
          <w:szCs w:val="24"/>
          <w:shd w:val="clear" w:color="auto" w:fill="FFFFFF"/>
        </w:rPr>
        <w:t>Gerçek</w:t>
      </w:r>
      <w:proofErr w:type="gramEnd"/>
      <w:r w:rsidRPr="003F7009">
        <w:rPr>
          <w:rFonts w:ascii="Times New Roman" w:hAnsi="Times New Roman" w:cs="Times New Roman"/>
          <w:color w:val="000000"/>
          <w:sz w:val="24"/>
          <w:szCs w:val="24"/>
          <w:shd w:val="clear" w:color="auto" w:fill="FFFFFF"/>
        </w:rPr>
        <w:t xml:space="preserve"> ve tüzel kişilere ait yaşam hakkı, zilyetlik hakkı, işletme yönetimi hakları</w:t>
      </w:r>
      <w:r w:rsidR="0058703D" w:rsidRPr="003F7009">
        <w:rPr>
          <w:rFonts w:ascii="Times New Roman" w:hAnsi="Times New Roman" w:cs="Times New Roman"/>
          <w:color w:val="000000"/>
          <w:sz w:val="24"/>
          <w:szCs w:val="24"/>
          <w:shd w:val="clear" w:color="auto" w:fill="FFFFFF"/>
        </w:rPr>
        <w:t xml:space="preserve"> ve mülkiyet hakkı ile diğer hak</w:t>
      </w:r>
      <w:r w:rsidRPr="003F7009">
        <w:rPr>
          <w:rFonts w:ascii="Times New Roman" w:hAnsi="Times New Roman" w:cs="Times New Roman"/>
          <w:color w:val="000000"/>
          <w:sz w:val="24"/>
          <w:szCs w:val="24"/>
          <w:shd w:val="clear" w:color="auto" w:fill="FFFFFF"/>
        </w:rPr>
        <w:t xml:space="preserve"> ve hürriyetlerin saldırıya uğramaması amacıyla kamu güvenliğini tamamlayıcı mahiyette verile</w:t>
      </w:r>
      <w:r w:rsidR="0058703D" w:rsidRPr="003F7009">
        <w:rPr>
          <w:rFonts w:ascii="Times New Roman" w:hAnsi="Times New Roman" w:cs="Times New Roman"/>
          <w:color w:val="000000"/>
          <w:sz w:val="24"/>
          <w:szCs w:val="24"/>
          <w:shd w:val="clear" w:color="auto" w:fill="FFFFFF"/>
        </w:rPr>
        <w:t>n güvenlik ve koruma hizmetini yapmakla görevli kişidir.</w:t>
      </w:r>
    </w:p>
    <w:p w:rsidR="0058703D" w:rsidRPr="003F7009" w:rsidRDefault="0058703D" w:rsidP="003F7009">
      <w:pPr>
        <w:pStyle w:val="ListeParagraf"/>
        <w:spacing w:before="120" w:after="120" w:line="240" w:lineRule="auto"/>
        <w:jc w:val="both"/>
        <w:rPr>
          <w:rFonts w:ascii="Times New Roman" w:hAnsi="Times New Roman" w:cs="Times New Roman"/>
          <w:sz w:val="24"/>
          <w:szCs w:val="24"/>
        </w:rPr>
      </w:pPr>
      <w:r w:rsidRPr="003F7009">
        <w:rPr>
          <w:rFonts w:ascii="Times New Roman" w:hAnsi="Times New Roman" w:cs="Times New Roman"/>
          <w:b/>
          <w:sz w:val="24"/>
          <w:szCs w:val="24"/>
        </w:rPr>
        <w:t xml:space="preserve">Temizlik </w:t>
      </w:r>
      <w:proofErr w:type="gramStart"/>
      <w:r w:rsidRPr="003F7009">
        <w:rPr>
          <w:rFonts w:ascii="Times New Roman" w:hAnsi="Times New Roman" w:cs="Times New Roman"/>
          <w:b/>
          <w:sz w:val="24"/>
          <w:szCs w:val="24"/>
        </w:rPr>
        <w:t>Görevlisi :</w:t>
      </w:r>
      <w:r w:rsidRPr="003F7009">
        <w:rPr>
          <w:rFonts w:ascii="Times New Roman" w:hAnsi="Times New Roman" w:cs="Times New Roman"/>
          <w:sz w:val="24"/>
          <w:szCs w:val="24"/>
        </w:rPr>
        <w:t xml:space="preserve"> S</w:t>
      </w:r>
      <w:r w:rsidRPr="003F7009">
        <w:rPr>
          <w:rFonts w:ascii="Times New Roman" w:hAnsi="Times New Roman" w:cs="Times New Roman"/>
          <w:color w:val="222222"/>
          <w:sz w:val="24"/>
          <w:szCs w:val="24"/>
          <w:shd w:val="clear" w:color="auto" w:fill="FFFFFF"/>
        </w:rPr>
        <w:t>orumlu</w:t>
      </w:r>
      <w:proofErr w:type="gramEnd"/>
      <w:r w:rsidRPr="003F7009">
        <w:rPr>
          <w:rFonts w:ascii="Times New Roman" w:hAnsi="Times New Roman" w:cs="Times New Roman"/>
          <w:color w:val="222222"/>
          <w:sz w:val="24"/>
          <w:szCs w:val="24"/>
          <w:shd w:val="clear" w:color="auto" w:fill="FFFFFF"/>
        </w:rPr>
        <w:t xml:space="preserve"> olduğu alanlarda hijyenik kurallara uygun olarak toz alma, leke çıkarma, süpürme, paspaslama, parlatma, yıkama, cilalama, ovma, kazıma </w:t>
      </w:r>
      <w:proofErr w:type="gramStart"/>
      <w:r w:rsidRPr="003F7009">
        <w:rPr>
          <w:rFonts w:ascii="Times New Roman" w:hAnsi="Times New Roman" w:cs="Times New Roman"/>
          <w:color w:val="222222"/>
          <w:sz w:val="24"/>
          <w:szCs w:val="24"/>
          <w:shd w:val="clear" w:color="auto" w:fill="FFFFFF"/>
        </w:rPr>
        <w:t>vb.</w:t>
      </w:r>
      <w:proofErr w:type="gramEnd"/>
      <w:r w:rsidRPr="003F7009">
        <w:rPr>
          <w:rFonts w:ascii="Times New Roman" w:hAnsi="Times New Roman" w:cs="Times New Roman"/>
          <w:color w:val="222222"/>
          <w:sz w:val="24"/>
          <w:szCs w:val="24"/>
          <w:shd w:val="clear" w:color="auto" w:fill="FFFFFF"/>
        </w:rPr>
        <w:t> </w:t>
      </w:r>
      <w:r w:rsidRPr="003F7009">
        <w:rPr>
          <w:rFonts w:ascii="Times New Roman" w:hAnsi="Times New Roman" w:cs="Times New Roman"/>
          <w:bCs/>
          <w:color w:val="222222"/>
          <w:sz w:val="24"/>
          <w:szCs w:val="24"/>
          <w:shd w:val="clear" w:color="auto" w:fill="FFFFFF"/>
        </w:rPr>
        <w:t>temizlik</w:t>
      </w:r>
      <w:r w:rsidRPr="003F7009">
        <w:rPr>
          <w:rFonts w:ascii="Times New Roman" w:hAnsi="Times New Roman" w:cs="Times New Roman"/>
          <w:color w:val="222222"/>
          <w:sz w:val="24"/>
          <w:szCs w:val="24"/>
          <w:shd w:val="clear" w:color="auto" w:fill="FFFFFF"/>
        </w:rPr>
        <w:t> ve bakım işlemlerini yapmakla görevli kişidir.</w:t>
      </w:r>
    </w:p>
    <w:p w:rsidR="00D85E81" w:rsidRPr="003F7009" w:rsidRDefault="00D85E81" w:rsidP="003F7009">
      <w:pPr>
        <w:pStyle w:val="ListeParagraf"/>
        <w:spacing w:line="240" w:lineRule="auto"/>
        <w:rPr>
          <w:rFonts w:ascii="Times New Roman" w:hAnsi="Times New Roman" w:cs="Times New Roman"/>
          <w:sz w:val="24"/>
          <w:szCs w:val="24"/>
        </w:rPr>
      </w:pPr>
    </w:p>
    <w:p w:rsidR="004F4F12" w:rsidRPr="003F7009" w:rsidRDefault="009130DC" w:rsidP="003F7009">
      <w:pPr>
        <w:pStyle w:val="ListeParagraf"/>
        <w:numPr>
          <w:ilvl w:val="0"/>
          <w:numId w:val="9"/>
        </w:numPr>
        <w:spacing w:before="120" w:after="120" w:line="240" w:lineRule="auto"/>
        <w:jc w:val="both"/>
        <w:rPr>
          <w:rFonts w:ascii="Times New Roman" w:hAnsi="Times New Roman" w:cs="Times New Roman"/>
          <w:b/>
          <w:sz w:val="24"/>
          <w:szCs w:val="24"/>
        </w:rPr>
      </w:pPr>
      <w:r w:rsidRPr="003F7009">
        <w:rPr>
          <w:rFonts w:ascii="Times New Roman" w:hAnsi="Times New Roman" w:cs="Times New Roman"/>
          <w:b/>
          <w:sz w:val="24"/>
          <w:szCs w:val="24"/>
        </w:rPr>
        <w:t>SORUMLU</w:t>
      </w:r>
      <w:r w:rsidR="004F4F12" w:rsidRPr="003F7009">
        <w:rPr>
          <w:rFonts w:ascii="Times New Roman" w:hAnsi="Times New Roman" w:cs="Times New Roman"/>
          <w:b/>
          <w:sz w:val="24"/>
          <w:szCs w:val="24"/>
        </w:rPr>
        <w:t>LAR</w:t>
      </w:r>
    </w:p>
    <w:p w:rsidR="004F4064" w:rsidRDefault="00D36E7A" w:rsidP="003F7009">
      <w:pPr>
        <w:spacing w:before="120" w:after="120" w:line="240" w:lineRule="auto"/>
        <w:ind w:left="360"/>
        <w:contextualSpacing/>
        <w:jc w:val="both"/>
        <w:rPr>
          <w:rFonts w:ascii="Times New Roman" w:hAnsi="Times New Roman" w:cs="Times New Roman"/>
          <w:sz w:val="24"/>
          <w:szCs w:val="24"/>
        </w:rPr>
      </w:pPr>
      <w:r w:rsidRPr="003F7009">
        <w:rPr>
          <w:rFonts w:ascii="Times New Roman" w:hAnsi="Times New Roman" w:cs="Times New Roman"/>
          <w:sz w:val="24"/>
          <w:szCs w:val="24"/>
        </w:rPr>
        <w:t xml:space="preserve">             </w:t>
      </w:r>
      <w:r w:rsidR="0058703D" w:rsidRPr="003F7009">
        <w:rPr>
          <w:rFonts w:ascii="Times New Roman" w:hAnsi="Times New Roman" w:cs="Times New Roman"/>
          <w:sz w:val="24"/>
          <w:szCs w:val="24"/>
        </w:rPr>
        <w:t xml:space="preserve">Harcama yetkilisi, </w:t>
      </w:r>
      <w:r w:rsidR="007C1CD0" w:rsidRPr="003F7009">
        <w:rPr>
          <w:rFonts w:ascii="Times New Roman" w:hAnsi="Times New Roman" w:cs="Times New Roman"/>
          <w:sz w:val="24"/>
          <w:szCs w:val="24"/>
        </w:rPr>
        <w:t>gerçekleştirme görevlisi</w:t>
      </w:r>
      <w:r w:rsidR="0058703D" w:rsidRPr="003F7009">
        <w:rPr>
          <w:rFonts w:ascii="Times New Roman" w:hAnsi="Times New Roman" w:cs="Times New Roman"/>
          <w:sz w:val="24"/>
          <w:szCs w:val="24"/>
        </w:rPr>
        <w:t xml:space="preserve"> ve görevli tüm personeller</w:t>
      </w:r>
      <w:r w:rsidR="007C1CD0" w:rsidRPr="003F7009">
        <w:rPr>
          <w:rFonts w:ascii="Times New Roman" w:hAnsi="Times New Roman" w:cs="Times New Roman"/>
          <w:sz w:val="24"/>
          <w:szCs w:val="24"/>
        </w:rPr>
        <w:t xml:space="preserve"> kanunlarda belirtildiği şekilde </w:t>
      </w:r>
      <w:proofErr w:type="gramStart"/>
      <w:r w:rsidR="007C1CD0" w:rsidRPr="003F7009">
        <w:rPr>
          <w:rFonts w:ascii="Times New Roman" w:hAnsi="Times New Roman" w:cs="Times New Roman"/>
          <w:sz w:val="24"/>
          <w:szCs w:val="24"/>
        </w:rPr>
        <w:t>prosedürün</w:t>
      </w:r>
      <w:proofErr w:type="gramEnd"/>
      <w:r w:rsidR="007C1CD0" w:rsidRPr="003F7009">
        <w:rPr>
          <w:rFonts w:ascii="Times New Roman" w:hAnsi="Times New Roman" w:cs="Times New Roman"/>
          <w:sz w:val="24"/>
          <w:szCs w:val="24"/>
        </w:rPr>
        <w:t xml:space="preserve"> ilgili bölümlerinden sorumludur.</w:t>
      </w:r>
    </w:p>
    <w:p w:rsidR="00C6712F" w:rsidRDefault="00C6712F" w:rsidP="003F7009">
      <w:pPr>
        <w:spacing w:before="120" w:after="120" w:line="240" w:lineRule="auto"/>
        <w:ind w:left="360"/>
        <w:contextualSpacing/>
        <w:jc w:val="both"/>
        <w:rPr>
          <w:rFonts w:ascii="Times New Roman" w:hAnsi="Times New Roman" w:cs="Times New Roman"/>
          <w:sz w:val="24"/>
          <w:szCs w:val="24"/>
        </w:rPr>
      </w:pPr>
    </w:p>
    <w:p w:rsidR="00C6712F" w:rsidRDefault="00C6712F" w:rsidP="003F7009">
      <w:pPr>
        <w:spacing w:before="120" w:after="120" w:line="240" w:lineRule="auto"/>
        <w:ind w:left="360"/>
        <w:contextualSpacing/>
        <w:jc w:val="both"/>
        <w:rPr>
          <w:rFonts w:ascii="Times New Roman" w:hAnsi="Times New Roman" w:cs="Times New Roman"/>
          <w:sz w:val="24"/>
          <w:szCs w:val="24"/>
        </w:rPr>
      </w:pPr>
    </w:p>
    <w:p w:rsidR="00C6712F" w:rsidRDefault="00C6712F" w:rsidP="003F7009">
      <w:pPr>
        <w:spacing w:before="120" w:after="120" w:line="240" w:lineRule="auto"/>
        <w:ind w:left="360"/>
        <w:contextualSpacing/>
        <w:jc w:val="both"/>
        <w:rPr>
          <w:rFonts w:ascii="Times New Roman" w:hAnsi="Times New Roman" w:cs="Times New Roman"/>
          <w:sz w:val="24"/>
          <w:szCs w:val="24"/>
        </w:rPr>
      </w:pPr>
    </w:p>
    <w:p w:rsidR="00C6712F" w:rsidRDefault="00C6712F" w:rsidP="003F7009">
      <w:pPr>
        <w:spacing w:before="120" w:after="120" w:line="240" w:lineRule="auto"/>
        <w:ind w:left="360"/>
        <w:contextualSpacing/>
        <w:jc w:val="both"/>
        <w:rPr>
          <w:rFonts w:ascii="Times New Roman" w:hAnsi="Times New Roman" w:cs="Times New Roman"/>
          <w:sz w:val="24"/>
          <w:szCs w:val="24"/>
        </w:rPr>
      </w:pPr>
    </w:p>
    <w:p w:rsidR="00C6712F" w:rsidRDefault="00C6712F" w:rsidP="003F7009">
      <w:pPr>
        <w:spacing w:before="120" w:after="120" w:line="240" w:lineRule="auto"/>
        <w:ind w:left="360"/>
        <w:contextualSpacing/>
        <w:jc w:val="both"/>
        <w:rPr>
          <w:rFonts w:ascii="Times New Roman" w:hAnsi="Times New Roman" w:cs="Times New Roman"/>
          <w:sz w:val="24"/>
          <w:szCs w:val="24"/>
        </w:rPr>
      </w:pPr>
    </w:p>
    <w:p w:rsidR="00C6712F" w:rsidRDefault="00C6712F" w:rsidP="003F7009">
      <w:pPr>
        <w:spacing w:before="120" w:after="120" w:line="240" w:lineRule="auto"/>
        <w:ind w:left="360"/>
        <w:contextualSpacing/>
        <w:jc w:val="both"/>
        <w:rPr>
          <w:rFonts w:ascii="Times New Roman" w:hAnsi="Times New Roman" w:cs="Times New Roman"/>
          <w:sz w:val="24"/>
          <w:szCs w:val="24"/>
        </w:rPr>
      </w:pPr>
    </w:p>
    <w:p w:rsidR="00C6712F" w:rsidRPr="003F7009" w:rsidRDefault="00C6712F" w:rsidP="003F7009">
      <w:pPr>
        <w:spacing w:before="120" w:after="120" w:line="240" w:lineRule="auto"/>
        <w:ind w:left="360"/>
        <w:contextualSpacing/>
        <w:jc w:val="both"/>
        <w:rPr>
          <w:rFonts w:ascii="Times New Roman" w:hAnsi="Times New Roman" w:cs="Times New Roman"/>
          <w:sz w:val="24"/>
          <w:szCs w:val="24"/>
        </w:rPr>
      </w:pPr>
    </w:p>
    <w:p w:rsidR="007C1CD0" w:rsidRPr="003F7009" w:rsidRDefault="004F4F12" w:rsidP="003F7009">
      <w:pPr>
        <w:pStyle w:val="ListeParagraf"/>
        <w:numPr>
          <w:ilvl w:val="0"/>
          <w:numId w:val="9"/>
        </w:numPr>
        <w:spacing w:before="120" w:after="120" w:line="240" w:lineRule="auto"/>
        <w:jc w:val="both"/>
        <w:rPr>
          <w:rFonts w:ascii="Times New Roman" w:hAnsi="Times New Roman" w:cs="Times New Roman"/>
          <w:b/>
          <w:sz w:val="24"/>
          <w:szCs w:val="24"/>
        </w:rPr>
      </w:pPr>
      <w:r w:rsidRPr="003F7009">
        <w:rPr>
          <w:rFonts w:ascii="Times New Roman" w:hAnsi="Times New Roman" w:cs="Times New Roman"/>
          <w:b/>
          <w:sz w:val="24"/>
          <w:szCs w:val="24"/>
        </w:rPr>
        <w:lastRenderedPageBreak/>
        <w:t>UYGULAMA</w:t>
      </w:r>
    </w:p>
    <w:p w:rsidR="007C1CD0" w:rsidRPr="003F7009" w:rsidRDefault="0058703D" w:rsidP="003F7009">
      <w:pPr>
        <w:pStyle w:val="ListeParagraf"/>
        <w:numPr>
          <w:ilvl w:val="1"/>
          <w:numId w:val="9"/>
        </w:numPr>
        <w:spacing w:before="120" w:after="120" w:line="240" w:lineRule="auto"/>
        <w:jc w:val="both"/>
        <w:rPr>
          <w:rFonts w:ascii="Times New Roman" w:hAnsi="Times New Roman" w:cs="Times New Roman"/>
          <w:b/>
          <w:sz w:val="24"/>
          <w:szCs w:val="24"/>
        </w:rPr>
      </w:pPr>
      <w:r w:rsidRPr="003F7009">
        <w:rPr>
          <w:rFonts w:ascii="Times New Roman" w:hAnsi="Times New Roman" w:cs="Times New Roman"/>
          <w:b/>
          <w:sz w:val="24"/>
          <w:szCs w:val="24"/>
        </w:rPr>
        <w:t>Tek Kaynaktan Mal Alımı İşi</w:t>
      </w:r>
    </w:p>
    <w:p w:rsidR="007C1CD0" w:rsidRDefault="00D36E7A" w:rsidP="003F7009">
      <w:pPr>
        <w:spacing w:before="120" w:after="120" w:line="240" w:lineRule="auto"/>
        <w:ind w:left="360" w:firstLine="348"/>
        <w:contextualSpacing/>
        <w:jc w:val="both"/>
        <w:rPr>
          <w:rFonts w:ascii="Times New Roman" w:hAnsi="Times New Roman" w:cs="Times New Roman"/>
          <w:sz w:val="24"/>
          <w:szCs w:val="24"/>
        </w:rPr>
      </w:pPr>
      <w:r w:rsidRPr="003F7009">
        <w:rPr>
          <w:rFonts w:ascii="Times New Roman" w:hAnsi="Times New Roman" w:cs="Times New Roman"/>
          <w:sz w:val="24"/>
          <w:szCs w:val="24"/>
        </w:rPr>
        <w:t xml:space="preserve">      </w:t>
      </w:r>
      <w:r w:rsidR="007C1CD0" w:rsidRPr="003F7009">
        <w:rPr>
          <w:rFonts w:ascii="Times New Roman" w:hAnsi="Times New Roman" w:cs="Times New Roman"/>
          <w:sz w:val="24"/>
          <w:szCs w:val="24"/>
        </w:rPr>
        <w:t>Fatura</w:t>
      </w:r>
      <w:r w:rsidR="0058703D" w:rsidRPr="003F7009">
        <w:rPr>
          <w:rFonts w:ascii="Times New Roman" w:hAnsi="Times New Roman" w:cs="Times New Roman"/>
          <w:sz w:val="24"/>
          <w:szCs w:val="24"/>
        </w:rPr>
        <w:t xml:space="preserve"> (elektrik-su-doğalgaz)</w:t>
      </w:r>
      <w:r w:rsidR="007C1CD0" w:rsidRPr="003F7009">
        <w:rPr>
          <w:rFonts w:ascii="Times New Roman" w:hAnsi="Times New Roman" w:cs="Times New Roman"/>
          <w:sz w:val="24"/>
          <w:szCs w:val="24"/>
        </w:rPr>
        <w:t xml:space="preserve"> geldiğinde hata olup olmadığı (elektrik faturasında reaktif bedel olup olmadığı vb.) kontrol edilir. Düzenlenmiş onay belgesi ve tek kaynak formuna istinaden sistemden ödeme emri oluşturulup sırasıyla gerçekleştirme görevlisi ve harcama yetkilisinin onayına sunulur. İmzadan gelen evraklar Strateji Geliştirme Daire Başkanlığına teslim edilir.</w:t>
      </w:r>
    </w:p>
    <w:p w:rsidR="00C6712F" w:rsidRPr="003F7009" w:rsidRDefault="00C6712F" w:rsidP="003F7009">
      <w:pPr>
        <w:spacing w:before="120" w:after="120" w:line="240" w:lineRule="auto"/>
        <w:ind w:left="360" w:firstLine="348"/>
        <w:contextualSpacing/>
        <w:jc w:val="both"/>
        <w:rPr>
          <w:rFonts w:ascii="Times New Roman" w:hAnsi="Times New Roman" w:cs="Times New Roman"/>
          <w:b/>
          <w:sz w:val="24"/>
          <w:szCs w:val="24"/>
        </w:rPr>
      </w:pPr>
    </w:p>
    <w:p w:rsidR="0058703D" w:rsidRPr="003F7009" w:rsidRDefault="0058703D" w:rsidP="003F7009">
      <w:pPr>
        <w:pStyle w:val="ListeParagraf"/>
        <w:numPr>
          <w:ilvl w:val="1"/>
          <w:numId w:val="9"/>
        </w:numPr>
        <w:spacing w:before="120" w:after="120" w:line="240" w:lineRule="auto"/>
        <w:jc w:val="both"/>
        <w:rPr>
          <w:rFonts w:ascii="Times New Roman" w:hAnsi="Times New Roman" w:cs="Times New Roman"/>
          <w:b/>
          <w:sz w:val="24"/>
          <w:szCs w:val="24"/>
        </w:rPr>
      </w:pPr>
      <w:r w:rsidRPr="003F7009">
        <w:rPr>
          <w:rFonts w:ascii="Times New Roman" w:hAnsi="Times New Roman" w:cs="Times New Roman"/>
          <w:b/>
          <w:sz w:val="24"/>
          <w:szCs w:val="24"/>
        </w:rPr>
        <w:t>Tek Kaynaktan Hizmet Alımı İşi</w:t>
      </w:r>
    </w:p>
    <w:p w:rsidR="0058703D" w:rsidRPr="003F7009" w:rsidRDefault="00D36E7A" w:rsidP="0050092A">
      <w:pPr>
        <w:spacing w:line="240" w:lineRule="auto"/>
        <w:ind w:left="360" w:firstLine="348"/>
        <w:jc w:val="both"/>
        <w:rPr>
          <w:rFonts w:ascii="Times New Roman" w:hAnsi="Times New Roman" w:cs="Times New Roman"/>
          <w:sz w:val="24"/>
          <w:szCs w:val="24"/>
        </w:rPr>
      </w:pPr>
      <w:r w:rsidRPr="003F7009">
        <w:rPr>
          <w:rFonts w:ascii="Times New Roman" w:hAnsi="Times New Roman" w:cs="Times New Roman"/>
          <w:sz w:val="24"/>
          <w:szCs w:val="24"/>
        </w:rPr>
        <w:t xml:space="preserve">      </w:t>
      </w:r>
      <w:r w:rsidR="0058703D" w:rsidRPr="003F7009">
        <w:rPr>
          <w:rFonts w:ascii="Times New Roman" w:hAnsi="Times New Roman" w:cs="Times New Roman"/>
          <w:sz w:val="24"/>
          <w:szCs w:val="24"/>
        </w:rPr>
        <w:t>Yerel gazete ilanlarında; ilgili tarafından ilanın yayımlandığı yerel gazete ile birlikte fatura gönderilir.</w:t>
      </w:r>
    </w:p>
    <w:p w:rsidR="0058703D" w:rsidRPr="003F7009" w:rsidRDefault="0058703D" w:rsidP="0050092A">
      <w:pPr>
        <w:spacing w:line="240" w:lineRule="auto"/>
        <w:ind w:left="360"/>
        <w:jc w:val="both"/>
        <w:rPr>
          <w:rFonts w:ascii="Times New Roman" w:hAnsi="Times New Roman" w:cs="Times New Roman"/>
          <w:sz w:val="24"/>
          <w:szCs w:val="24"/>
        </w:rPr>
      </w:pPr>
      <w:r w:rsidRPr="003F7009">
        <w:rPr>
          <w:rFonts w:ascii="Times New Roman" w:hAnsi="Times New Roman" w:cs="Times New Roman"/>
          <w:sz w:val="24"/>
          <w:szCs w:val="24"/>
        </w:rPr>
        <w:t xml:space="preserve">           Ulusal gazetede yayımlanan ilanlarda; Basılı İlan Kurumu tarafından, ilanın yayımlandığı gazete ile birlikte fatura gönderilir.</w:t>
      </w:r>
    </w:p>
    <w:p w:rsidR="0058703D" w:rsidRPr="003F7009" w:rsidRDefault="0058703D" w:rsidP="0050092A">
      <w:pPr>
        <w:spacing w:line="240" w:lineRule="auto"/>
        <w:ind w:left="360"/>
        <w:jc w:val="both"/>
        <w:rPr>
          <w:rFonts w:ascii="Times New Roman" w:hAnsi="Times New Roman" w:cs="Times New Roman"/>
          <w:sz w:val="24"/>
          <w:szCs w:val="24"/>
        </w:rPr>
      </w:pPr>
      <w:r w:rsidRPr="003F7009">
        <w:rPr>
          <w:rFonts w:ascii="Times New Roman" w:hAnsi="Times New Roman" w:cs="Times New Roman"/>
          <w:sz w:val="24"/>
          <w:szCs w:val="24"/>
        </w:rPr>
        <w:t xml:space="preserve">           Resmi Gazete ilanlarında; T.C. Cumhurbaşkanlığı İdari İşler Başkanlığı Hukuk ve Mevzuat Genel Müdürlüğü tarafından ilana ait Resmi Gazete sayfası ve ilan bedeli üst yazı ile gönderilir.</w:t>
      </w:r>
    </w:p>
    <w:p w:rsidR="00D36E7A" w:rsidRDefault="0058703D" w:rsidP="0050092A">
      <w:pPr>
        <w:spacing w:line="240" w:lineRule="auto"/>
        <w:ind w:left="360"/>
        <w:jc w:val="both"/>
        <w:rPr>
          <w:rFonts w:ascii="Times New Roman" w:hAnsi="Times New Roman" w:cs="Times New Roman"/>
          <w:sz w:val="24"/>
          <w:szCs w:val="24"/>
        </w:rPr>
      </w:pPr>
      <w:r w:rsidRPr="003F7009">
        <w:rPr>
          <w:rFonts w:ascii="Times New Roman" w:hAnsi="Times New Roman" w:cs="Times New Roman"/>
          <w:b/>
          <w:sz w:val="24"/>
          <w:szCs w:val="24"/>
        </w:rPr>
        <w:tab/>
      </w:r>
      <w:r w:rsidR="00D36E7A" w:rsidRPr="003F7009">
        <w:rPr>
          <w:rFonts w:ascii="Times New Roman" w:hAnsi="Times New Roman" w:cs="Times New Roman"/>
          <w:b/>
          <w:sz w:val="24"/>
          <w:szCs w:val="24"/>
        </w:rPr>
        <w:t xml:space="preserve">     </w:t>
      </w:r>
      <w:r w:rsidRPr="003F7009">
        <w:rPr>
          <w:rFonts w:ascii="Times New Roman" w:hAnsi="Times New Roman" w:cs="Times New Roman"/>
          <w:sz w:val="24"/>
          <w:szCs w:val="24"/>
        </w:rPr>
        <w:t>Fatura (telefon-internet) geldiğinde hata olup olmadığı kontrol edilir. Düzenlenmiş onay belgesi ve tek kaynak formuna istinaden sistemden ödeme emri oluşturulup sırasıyla gerçekleştirme görevlisi ve harcama yetkilisinin onayına sunulur. İmzadan gelen evraklar Strateji Geliştirme Daire Başkanlığına teslim edilir.</w:t>
      </w:r>
    </w:p>
    <w:p w:rsidR="00C6712F" w:rsidRPr="003F7009" w:rsidRDefault="00C6712F" w:rsidP="003F7009">
      <w:pPr>
        <w:spacing w:line="240" w:lineRule="auto"/>
        <w:ind w:left="360"/>
        <w:jc w:val="both"/>
        <w:rPr>
          <w:rFonts w:ascii="Times New Roman" w:hAnsi="Times New Roman" w:cs="Times New Roman"/>
          <w:sz w:val="24"/>
          <w:szCs w:val="24"/>
        </w:rPr>
      </w:pPr>
    </w:p>
    <w:p w:rsidR="007C1CD0" w:rsidRPr="003F7009" w:rsidRDefault="004F4064" w:rsidP="003F7009">
      <w:pPr>
        <w:pStyle w:val="ListeParagraf"/>
        <w:numPr>
          <w:ilvl w:val="1"/>
          <w:numId w:val="9"/>
        </w:numPr>
        <w:spacing w:before="120" w:after="120" w:line="240" w:lineRule="auto"/>
        <w:jc w:val="both"/>
        <w:rPr>
          <w:rFonts w:ascii="Times New Roman" w:hAnsi="Times New Roman" w:cs="Times New Roman"/>
          <w:b/>
          <w:sz w:val="24"/>
          <w:szCs w:val="24"/>
        </w:rPr>
      </w:pPr>
      <w:r w:rsidRPr="003F7009">
        <w:rPr>
          <w:rFonts w:ascii="Times New Roman" w:hAnsi="Times New Roman" w:cs="Times New Roman"/>
          <w:b/>
          <w:sz w:val="24"/>
          <w:szCs w:val="24"/>
        </w:rPr>
        <w:t>T</w:t>
      </w:r>
      <w:r w:rsidR="00057A65" w:rsidRPr="003F7009">
        <w:rPr>
          <w:rFonts w:ascii="Times New Roman" w:hAnsi="Times New Roman" w:cs="Times New Roman"/>
          <w:b/>
          <w:sz w:val="24"/>
          <w:szCs w:val="24"/>
        </w:rPr>
        <w:t>oplum Yararına Program Kapsamında Çalışan İşçilerin</w:t>
      </w:r>
      <w:r w:rsidRPr="003F7009">
        <w:rPr>
          <w:rFonts w:ascii="Times New Roman" w:hAnsi="Times New Roman" w:cs="Times New Roman"/>
          <w:b/>
          <w:sz w:val="24"/>
          <w:szCs w:val="24"/>
        </w:rPr>
        <w:t xml:space="preserve"> Maaş </w:t>
      </w:r>
      <w:r w:rsidR="00057A65" w:rsidRPr="003F7009">
        <w:rPr>
          <w:rFonts w:ascii="Times New Roman" w:hAnsi="Times New Roman" w:cs="Times New Roman"/>
          <w:b/>
          <w:sz w:val="24"/>
          <w:szCs w:val="24"/>
        </w:rPr>
        <w:t xml:space="preserve">ve Sigorta </w:t>
      </w:r>
      <w:r w:rsidRPr="003F7009">
        <w:rPr>
          <w:rFonts w:ascii="Times New Roman" w:hAnsi="Times New Roman" w:cs="Times New Roman"/>
          <w:b/>
          <w:sz w:val="24"/>
          <w:szCs w:val="24"/>
        </w:rPr>
        <w:t>İşlemleri</w:t>
      </w:r>
    </w:p>
    <w:p w:rsidR="00057A65" w:rsidRPr="003F7009" w:rsidRDefault="00D36E7A" w:rsidP="003F7009">
      <w:pPr>
        <w:spacing w:line="240" w:lineRule="auto"/>
        <w:ind w:left="284" w:firstLine="284"/>
        <w:jc w:val="both"/>
        <w:rPr>
          <w:rFonts w:ascii="Times New Roman" w:hAnsi="Times New Roman" w:cs="Times New Roman"/>
          <w:sz w:val="24"/>
          <w:szCs w:val="24"/>
        </w:rPr>
      </w:pPr>
      <w:r w:rsidRPr="003F7009">
        <w:rPr>
          <w:rFonts w:ascii="Times New Roman" w:hAnsi="Times New Roman" w:cs="Times New Roman"/>
          <w:sz w:val="24"/>
          <w:szCs w:val="24"/>
        </w:rPr>
        <w:t xml:space="preserve">          </w:t>
      </w:r>
      <w:r w:rsidR="00057A65" w:rsidRPr="003F7009">
        <w:rPr>
          <w:rFonts w:ascii="Times New Roman" w:hAnsi="Times New Roman" w:cs="Times New Roman"/>
          <w:sz w:val="24"/>
          <w:szCs w:val="24"/>
        </w:rPr>
        <w:t xml:space="preserve">İdari ve Mali İşler Daire Başkanlığı tarafından hazırlanan aylık puantajlar </w:t>
      </w:r>
      <w:proofErr w:type="spellStart"/>
      <w:proofErr w:type="gramStart"/>
      <w:r w:rsidR="00057A65" w:rsidRPr="003F7009">
        <w:rPr>
          <w:rFonts w:ascii="Times New Roman" w:hAnsi="Times New Roman" w:cs="Times New Roman"/>
          <w:sz w:val="24"/>
          <w:szCs w:val="24"/>
        </w:rPr>
        <w:t>İşkur’a</w:t>
      </w:r>
      <w:proofErr w:type="spellEnd"/>
      <w:r w:rsidR="00057A65" w:rsidRPr="003F7009">
        <w:rPr>
          <w:rFonts w:ascii="Times New Roman" w:hAnsi="Times New Roman" w:cs="Times New Roman"/>
          <w:sz w:val="24"/>
          <w:szCs w:val="24"/>
        </w:rPr>
        <w:t xml:space="preserve">  </w:t>
      </w:r>
      <w:r w:rsidRPr="003F7009">
        <w:rPr>
          <w:rFonts w:ascii="Times New Roman" w:hAnsi="Times New Roman" w:cs="Times New Roman"/>
          <w:sz w:val="24"/>
          <w:szCs w:val="24"/>
        </w:rPr>
        <w:t xml:space="preserve"> </w:t>
      </w:r>
      <w:r w:rsidR="00057A65" w:rsidRPr="003F7009">
        <w:rPr>
          <w:rFonts w:ascii="Times New Roman" w:hAnsi="Times New Roman" w:cs="Times New Roman"/>
          <w:sz w:val="24"/>
          <w:szCs w:val="24"/>
        </w:rPr>
        <w:t>gönderilir</w:t>
      </w:r>
      <w:proofErr w:type="gramEnd"/>
      <w:r w:rsidR="00057A65" w:rsidRPr="003F7009">
        <w:rPr>
          <w:rFonts w:ascii="Times New Roman" w:hAnsi="Times New Roman" w:cs="Times New Roman"/>
          <w:sz w:val="24"/>
          <w:szCs w:val="24"/>
        </w:rPr>
        <w:t xml:space="preserve">. </w:t>
      </w:r>
      <w:proofErr w:type="spellStart"/>
      <w:r w:rsidR="00057A65" w:rsidRPr="003F7009">
        <w:rPr>
          <w:rFonts w:ascii="Times New Roman" w:hAnsi="Times New Roman" w:cs="Times New Roman"/>
          <w:sz w:val="24"/>
          <w:szCs w:val="24"/>
        </w:rPr>
        <w:t>İşkur</w:t>
      </w:r>
      <w:proofErr w:type="spellEnd"/>
      <w:r w:rsidR="00057A65" w:rsidRPr="003F7009">
        <w:rPr>
          <w:rFonts w:ascii="Times New Roman" w:hAnsi="Times New Roman" w:cs="Times New Roman"/>
          <w:sz w:val="24"/>
          <w:szCs w:val="24"/>
        </w:rPr>
        <w:t xml:space="preserve"> göndermiş olduğumuz puantaj </w:t>
      </w:r>
      <w:r w:rsidR="007D746F">
        <w:rPr>
          <w:rFonts w:ascii="Times New Roman" w:hAnsi="Times New Roman" w:cs="Times New Roman"/>
          <w:sz w:val="24"/>
          <w:szCs w:val="24"/>
        </w:rPr>
        <w:t xml:space="preserve">evraklarına istinaden aylık </w:t>
      </w:r>
      <w:proofErr w:type="spellStart"/>
      <w:r w:rsidR="007D746F">
        <w:rPr>
          <w:rFonts w:ascii="Times New Roman" w:hAnsi="Times New Roman" w:cs="Times New Roman"/>
          <w:sz w:val="24"/>
          <w:szCs w:val="24"/>
        </w:rPr>
        <w:t>ha</w:t>
      </w:r>
      <w:r w:rsidR="00057A65" w:rsidRPr="003F7009">
        <w:rPr>
          <w:rFonts w:ascii="Times New Roman" w:hAnsi="Times New Roman" w:cs="Times New Roman"/>
          <w:sz w:val="24"/>
          <w:szCs w:val="24"/>
        </w:rPr>
        <w:t>kediş</w:t>
      </w:r>
      <w:proofErr w:type="spellEnd"/>
      <w:r w:rsidR="00057A65" w:rsidRPr="003F7009">
        <w:rPr>
          <w:rFonts w:ascii="Times New Roman" w:hAnsi="Times New Roman" w:cs="Times New Roman"/>
          <w:sz w:val="24"/>
          <w:szCs w:val="24"/>
        </w:rPr>
        <w:t xml:space="preserve"> tutarlarını ve ilgili evrakları tarafımıza gönderir. </w:t>
      </w:r>
      <w:proofErr w:type="spellStart"/>
      <w:r w:rsidR="00057A65" w:rsidRPr="003F7009">
        <w:rPr>
          <w:rFonts w:ascii="Times New Roman" w:hAnsi="Times New Roman" w:cs="Times New Roman"/>
          <w:sz w:val="24"/>
          <w:szCs w:val="24"/>
        </w:rPr>
        <w:t>Hakediş</w:t>
      </w:r>
      <w:proofErr w:type="spellEnd"/>
      <w:r w:rsidR="00057A65" w:rsidRPr="003F7009">
        <w:rPr>
          <w:rFonts w:ascii="Times New Roman" w:hAnsi="Times New Roman" w:cs="Times New Roman"/>
          <w:sz w:val="24"/>
          <w:szCs w:val="24"/>
        </w:rPr>
        <w:t xml:space="preserve"> tutarlarının aktarılmasından sonra maaş evrakları hazırlanır ve E bildirgeden sigortalar onaylanır.</w:t>
      </w:r>
    </w:p>
    <w:p w:rsidR="00057A65" w:rsidRDefault="00D36E7A" w:rsidP="003F7009">
      <w:pPr>
        <w:spacing w:line="240" w:lineRule="auto"/>
        <w:ind w:left="284" w:hanging="284"/>
        <w:jc w:val="both"/>
        <w:rPr>
          <w:rFonts w:ascii="Times New Roman" w:hAnsi="Times New Roman" w:cs="Times New Roman"/>
          <w:sz w:val="24"/>
          <w:szCs w:val="24"/>
        </w:rPr>
      </w:pPr>
      <w:r w:rsidRPr="003F7009">
        <w:rPr>
          <w:rFonts w:ascii="Times New Roman" w:hAnsi="Times New Roman" w:cs="Times New Roman"/>
          <w:sz w:val="24"/>
          <w:szCs w:val="24"/>
        </w:rPr>
        <w:t xml:space="preserve">                   </w:t>
      </w:r>
      <w:proofErr w:type="spellStart"/>
      <w:r w:rsidR="00057A65" w:rsidRPr="003F7009">
        <w:rPr>
          <w:rFonts w:ascii="Times New Roman" w:hAnsi="Times New Roman" w:cs="Times New Roman"/>
          <w:sz w:val="24"/>
          <w:szCs w:val="24"/>
        </w:rPr>
        <w:t>İşkur</w:t>
      </w:r>
      <w:proofErr w:type="spellEnd"/>
      <w:r w:rsidR="00057A65" w:rsidRPr="003F7009">
        <w:rPr>
          <w:rFonts w:ascii="Times New Roman" w:hAnsi="Times New Roman" w:cs="Times New Roman"/>
          <w:sz w:val="24"/>
          <w:szCs w:val="24"/>
        </w:rPr>
        <w:t xml:space="preserve"> ‘dan gelen </w:t>
      </w:r>
      <w:proofErr w:type="spellStart"/>
      <w:r w:rsidR="007D746F">
        <w:rPr>
          <w:rFonts w:ascii="Times New Roman" w:hAnsi="Times New Roman" w:cs="Times New Roman"/>
          <w:sz w:val="24"/>
          <w:szCs w:val="24"/>
        </w:rPr>
        <w:t>ha</w:t>
      </w:r>
      <w:r w:rsidR="00057A65" w:rsidRPr="003F7009">
        <w:rPr>
          <w:rFonts w:ascii="Times New Roman" w:hAnsi="Times New Roman" w:cs="Times New Roman"/>
          <w:sz w:val="24"/>
          <w:szCs w:val="24"/>
        </w:rPr>
        <w:t>kediş</w:t>
      </w:r>
      <w:proofErr w:type="spellEnd"/>
      <w:r w:rsidR="00057A65" w:rsidRPr="003F7009">
        <w:rPr>
          <w:rFonts w:ascii="Times New Roman" w:hAnsi="Times New Roman" w:cs="Times New Roman"/>
          <w:sz w:val="24"/>
          <w:szCs w:val="24"/>
        </w:rPr>
        <w:t xml:space="preserve"> doğrultusunda hazırlamış olduğumuz maaş evraklar Strateji Geliştirme Daire Başkanlığı’na tutanak karşılığı teslim edilir. Evraklar Strateji Geliştirme Daire Başkanlığı tarafından kontrol edilir, herhangi eksik olmaması halinde maaş ödeme işlemi gerçekleştirilir. </w:t>
      </w:r>
    </w:p>
    <w:p w:rsidR="00C6712F" w:rsidRPr="003F7009" w:rsidRDefault="00C6712F" w:rsidP="003F7009">
      <w:pPr>
        <w:spacing w:line="240" w:lineRule="auto"/>
        <w:ind w:left="284" w:hanging="284"/>
        <w:jc w:val="both"/>
        <w:rPr>
          <w:rFonts w:ascii="Times New Roman" w:hAnsi="Times New Roman" w:cs="Times New Roman"/>
          <w:sz w:val="24"/>
          <w:szCs w:val="24"/>
        </w:rPr>
      </w:pPr>
    </w:p>
    <w:p w:rsidR="00057A65" w:rsidRPr="003F7009" w:rsidRDefault="00057A65" w:rsidP="00C6712F">
      <w:pPr>
        <w:pStyle w:val="ListeParagraf"/>
        <w:numPr>
          <w:ilvl w:val="1"/>
          <w:numId w:val="9"/>
        </w:numPr>
        <w:spacing w:line="240" w:lineRule="auto"/>
        <w:jc w:val="both"/>
        <w:rPr>
          <w:rFonts w:ascii="Times New Roman" w:hAnsi="Times New Roman" w:cs="Times New Roman"/>
          <w:b/>
          <w:sz w:val="24"/>
          <w:szCs w:val="24"/>
        </w:rPr>
      </w:pPr>
      <w:r w:rsidRPr="003F7009">
        <w:rPr>
          <w:rFonts w:ascii="Times New Roman" w:hAnsi="Times New Roman" w:cs="Times New Roman"/>
          <w:b/>
          <w:sz w:val="24"/>
          <w:szCs w:val="24"/>
        </w:rPr>
        <w:t>Geçici İşçi Maaş ve Sigorta İşlemleri</w:t>
      </w:r>
    </w:p>
    <w:p w:rsidR="00057A65" w:rsidRPr="003F7009" w:rsidRDefault="00057A65" w:rsidP="00C6712F">
      <w:pPr>
        <w:pStyle w:val="ListeParagraf"/>
        <w:spacing w:line="240" w:lineRule="auto"/>
        <w:ind w:left="735"/>
        <w:jc w:val="both"/>
        <w:rPr>
          <w:rFonts w:ascii="Times New Roman" w:hAnsi="Times New Roman" w:cs="Times New Roman"/>
          <w:sz w:val="24"/>
          <w:szCs w:val="24"/>
        </w:rPr>
      </w:pPr>
    </w:p>
    <w:p w:rsidR="00057A65" w:rsidRPr="003F7009" w:rsidRDefault="00D36E7A" w:rsidP="00C6712F">
      <w:pPr>
        <w:pStyle w:val="ListeParagraf"/>
        <w:spacing w:line="240" w:lineRule="auto"/>
        <w:ind w:left="284" w:hanging="436"/>
        <w:jc w:val="both"/>
        <w:rPr>
          <w:rFonts w:ascii="Times New Roman" w:hAnsi="Times New Roman" w:cs="Times New Roman"/>
          <w:sz w:val="24"/>
          <w:szCs w:val="24"/>
        </w:rPr>
      </w:pPr>
      <w:r w:rsidRPr="003F7009">
        <w:rPr>
          <w:rFonts w:ascii="Times New Roman" w:hAnsi="Times New Roman" w:cs="Times New Roman"/>
          <w:sz w:val="24"/>
          <w:szCs w:val="24"/>
        </w:rPr>
        <w:t xml:space="preserve">                    </w:t>
      </w:r>
      <w:r w:rsidR="00057A65" w:rsidRPr="003F7009">
        <w:rPr>
          <w:rFonts w:ascii="Times New Roman" w:hAnsi="Times New Roman" w:cs="Times New Roman"/>
          <w:sz w:val="24"/>
          <w:szCs w:val="24"/>
        </w:rPr>
        <w:t>Geçici personel ihtiyacı mevcut ödenek tutarı göz önünde bulundurularak değerlendirilip çalıştırılacak personel sayısı tespit edilir.  Rektörlük Makamı tarafından onay verilen sayı kadar personel çalıştırılır.</w:t>
      </w:r>
    </w:p>
    <w:p w:rsidR="00057A65" w:rsidRPr="003F7009" w:rsidRDefault="00D36E7A" w:rsidP="003F7009">
      <w:pPr>
        <w:spacing w:line="240" w:lineRule="auto"/>
        <w:ind w:left="284"/>
        <w:jc w:val="both"/>
        <w:rPr>
          <w:rFonts w:ascii="Times New Roman" w:hAnsi="Times New Roman" w:cs="Times New Roman"/>
          <w:sz w:val="24"/>
          <w:szCs w:val="24"/>
        </w:rPr>
      </w:pPr>
      <w:r w:rsidRPr="003F7009">
        <w:rPr>
          <w:rFonts w:ascii="Times New Roman" w:hAnsi="Times New Roman" w:cs="Times New Roman"/>
          <w:sz w:val="24"/>
          <w:szCs w:val="24"/>
        </w:rPr>
        <w:lastRenderedPageBreak/>
        <w:t xml:space="preserve">             </w:t>
      </w:r>
      <w:r w:rsidR="00057A65" w:rsidRPr="003F7009">
        <w:rPr>
          <w:rFonts w:ascii="Times New Roman" w:hAnsi="Times New Roman" w:cs="Times New Roman"/>
          <w:sz w:val="24"/>
          <w:szCs w:val="24"/>
        </w:rPr>
        <w:t xml:space="preserve">Onayı alınan kişiler için, işe giriş evrakları talep edilir. Evrakların kontrolü yapılıp gerekli şartları sağlayan kişiler için sözleşme hazırlanır. Sözleşmeler imzalandıktan sonra işe giriş işlemleri SGK sayfasından </w:t>
      </w:r>
      <w:proofErr w:type="gramStart"/>
      <w:r w:rsidR="00057A65" w:rsidRPr="003F7009">
        <w:rPr>
          <w:rFonts w:ascii="Times New Roman" w:hAnsi="Times New Roman" w:cs="Times New Roman"/>
          <w:sz w:val="24"/>
          <w:szCs w:val="24"/>
        </w:rPr>
        <w:t>yapılarak  personelin</w:t>
      </w:r>
      <w:proofErr w:type="gramEnd"/>
      <w:r w:rsidR="00057A65" w:rsidRPr="003F7009">
        <w:rPr>
          <w:rFonts w:ascii="Times New Roman" w:hAnsi="Times New Roman" w:cs="Times New Roman"/>
          <w:sz w:val="24"/>
          <w:szCs w:val="24"/>
        </w:rPr>
        <w:t xml:space="preserve"> işe giriş işlemleri bitirilir.</w:t>
      </w:r>
    </w:p>
    <w:p w:rsidR="00057A65" w:rsidRPr="003F7009" w:rsidRDefault="00D36E7A" w:rsidP="003F7009">
      <w:pPr>
        <w:spacing w:line="240" w:lineRule="auto"/>
        <w:ind w:left="360" w:firstLine="708"/>
        <w:jc w:val="both"/>
        <w:rPr>
          <w:rFonts w:ascii="Times New Roman" w:hAnsi="Times New Roman" w:cs="Times New Roman"/>
          <w:sz w:val="24"/>
          <w:szCs w:val="24"/>
        </w:rPr>
      </w:pPr>
      <w:r w:rsidRPr="003F7009">
        <w:rPr>
          <w:rFonts w:ascii="Times New Roman" w:hAnsi="Times New Roman" w:cs="Times New Roman"/>
          <w:sz w:val="24"/>
          <w:szCs w:val="24"/>
        </w:rPr>
        <w:t xml:space="preserve"> </w:t>
      </w:r>
      <w:r w:rsidR="00057A65" w:rsidRPr="003F7009">
        <w:rPr>
          <w:rFonts w:ascii="Times New Roman" w:hAnsi="Times New Roman" w:cs="Times New Roman"/>
          <w:sz w:val="24"/>
          <w:szCs w:val="24"/>
        </w:rPr>
        <w:t>Personelin ay içerisindeki çalışma puantajı esas alınarak maaş hesaplaması yapılır. Düzenlenen evraklar Strateji Geliştirme Daire Başkanlığına teslim edilerek kişilerin hesaplarına ücretleri yatırılır.</w:t>
      </w:r>
    </w:p>
    <w:p w:rsidR="00057A65" w:rsidRPr="003F7009" w:rsidRDefault="00057A65" w:rsidP="003F7009">
      <w:pPr>
        <w:pStyle w:val="ListeParagraf"/>
        <w:spacing w:before="120" w:after="120" w:line="240" w:lineRule="auto"/>
        <w:ind w:left="735"/>
        <w:jc w:val="both"/>
        <w:rPr>
          <w:rFonts w:ascii="Times New Roman" w:hAnsi="Times New Roman" w:cs="Times New Roman"/>
          <w:b/>
          <w:sz w:val="24"/>
          <w:szCs w:val="24"/>
        </w:rPr>
      </w:pPr>
    </w:p>
    <w:p w:rsidR="007C1CD0" w:rsidRPr="003F7009" w:rsidRDefault="00EE097E" w:rsidP="003F7009">
      <w:pPr>
        <w:pStyle w:val="ListeParagraf"/>
        <w:numPr>
          <w:ilvl w:val="1"/>
          <w:numId w:val="9"/>
        </w:numPr>
        <w:spacing w:before="120" w:after="120" w:line="240" w:lineRule="auto"/>
        <w:jc w:val="both"/>
        <w:rPr>
          <w:rFonts w:ascii="Times New Roman" w:hAnsi="Times New Roman" w:cs="Times New Roman"/>
          <w:b/>
          <w:sz w:val="24"/>
          <w:szCs w:val="24"/>
        </w:rPr>
      </w:pPr>
      <w:r w:rsidRPr="003F7009">
        <w:rPr>
          <w:rFonts w:ascii="Times New Roman" w:hAnsi="Times New Roman" w:cs="Times New Roman"/>
          <w:b/>
          <w:sz w:val="24"/>
          <w:szCs w:val="24"/>
        </w:rPr>
        <w:t>Taşıt Bakım Onarım</w:t>
      </w:r>
      <w:r w:rsidR="004F4064" w:rsidRPr="003F7009">
        <w:rPr>
          <w:rFonts w:ascii="Times New Roman" w:hAnsi="Times New Roman" w:cs="Times New Roman"/>
          <w:b/>
          <w:sz w:val="24"/>
          <w:szCs w:val="24"/>
        </w:rPr>
        <w:t xml:space="preserve"> İşlemleri</w:t>
      </w:r>
    </w:p>
    <w:p w:rsidR="00D36E7A" w:rsidRPr="003F7009" w:rsidRDefault="00D36E7A" w:rsidP="003F7009">
      <w:pPr>
        <w:spacing w:before="120" w:after="120" w:line="240" w:lineRule="auto"/>
        <w:ind w:left="360" w:firstLine="348"/>
        <w:jc w:val="both"/>
        <w:rPr>
          <w:rFonts w:ascii="Times New Roman" w:hAnsi="Times New Roman" w:cs="Times New Roman"/>
          <w:sz w:val="24"/>
          <w:szCs w:val="24"/>
        </w:rPr>
      </w:pPr>
      <w:r w:rsidRPr="003F7009">
        <w:rPr>
          <w:rFonts w:ascii="Times New Roman" w:hAnsi="Times New Roman" w:cs="Times New Roman"/>
          <w:sz w:val="24"/>
          <w:szCs w:val="24"/>
        </w:rPr>
        <w:t xml:space="preserve">        </w:t>
      </w:r>
      <w:r w:rsidR="004F4064" w:rsidRPr="003F7009">
        <w:rPr>
          <w:rFonts w:ascii="Times New Roman" w:hAnsi="Times New Roman" w:cs="Times New Roman"/>
          <w:sz w:val="24"/>
          <w:szCs w:val="24"/>
        </w:rPr>
        <w:t xml:space="preserve">Bakım antlaşması var mı yok mu kontrol edilir. </w:t>
      </w:r>
      <w:r w:rsidR="00AC35D0" w:rsidRPr="003F7009">
        <w:rPr>
          <w:rFonts w:ascii="Times New Roman" w:hAnsi="Times New Roman" w:cs="Times New Roman"/>
          <w:sz w:val="24"/>
          <w:szCs w:val="24"/>
        </w:rPr>
        <w:t>A</w:t>
      </w:r>
      <w:r w:rsidR="004F4064" w:rsidRPr="003F7009">
        <w:rPr>
          <w:rFonts w:ascii="Times New Roman" w:hAnsi="Times New Roman" w:cs="Times New Roman"/>
          <w:sz w:val="24"/>
          <w:szCs w:val="24"/>
        </w:rPr>
        <w:t xml:space="preserve">raç </w:t>
      </w:r>
      <w:r w:rsidR="00AC35D0" w:rsidRPr="003F7009">
        <w:rPr>
          <w:rFonts w:ascii="Times New Roman" w:hAnsi="Times New Roman" w:cs="Times New Roman"/>
          <w:sz w:val="24"/>
          <w:szCs w:val="24"/>
        </w:rPr>
        <w:t>arıza durum formu</w:t>
      </w:r>
      <w:r w:rsidR="004F4064" w:rsidRPr="003F7009">
        <w:rPr>
          <w:rFonts w:ascii="Times New Roman" w:hAnsi="Times New Roman" w:cs="Times New Roman"/>
          <w:sz w:val="24"/>
          <w:szCs w:val="24"/>
        </w:rPr>
        <w:t xml:space="preserve"> doldurulur. Araç, eksiklerinin giderilmesi için tamire gönderilir. Araç tamir edilip eksikleri giderildikten sonra fatura ile birlikte gönderilir, görevli personeller tarafından kontrol edilip herhangi bir eksik ya da hasar bulunmadığı takdirde muayene kabul tutanağına imza atılır. Ödeme emri belgesi düzenlenir. Hazırlanan evraklar imzalanması için ilk önce gerçekleştirme görevlisine gönderilir gerçekleştirme görevlisi kontrol edip imzaladıktan sonra harcama yetkilisine gönderilir harcama yetkilisi imzalar. </w:t>
      </w:r>
    </w:p>
    <w:p w:rsidR="00A717D2" w:rsidRDefault="004F4064" w:rsidP="003F7009">
      <w:pPr>
        <w:spacing w:before="120" w:after="120" w:line="240" w:lineRule="auto"/>
        <w:ind w:left="360"/>
        <w:jc w:val="both"/>
        <w:rPr>
          <w:rFonts w:ascii="Times New Roman" w:hAnsi="Times New Roman" w:cs="Times New Roman"/>
          <w:sz w:val="24"/>
          <w:szCs w:val="24"/>
        </w:rPr>
      </w:pPr>
      <w:r w:rsidRPr="003F7009">
        <w:rPr>
          <w:rFonts w:ascii="Times New Roman" w:hAnsi="Times New Roman" w:cs="Times New Roman"/>
          <w:sz w:val="24"/>
          <w:szCs w:val="24"/>
        </w:rPr>
        <w:t xml:space="preserve"> Evraklar hazırlanıp imzalandıktan sonra ödemenin gerçekleşmesi için önceden 2 nüsha halinde hazırlanmış evrakların bir nüshası Strateji Geliştirme Daire Başkanlığına teslim edilir. Evraklar Strateji Geliştirme Daire Başkanlığı tarafından kontrol edilir, herhangi eksik olmaması halinde firmanın hesabına para yatırılır. Böylece ödeme gerçekleşmiş olur.</w:t>
      </w:r>
    </w:p>
    <w:p w:rsidR="00C6712F" w:rsidRPr="003F7009" w:rsidRDefault="00C6712F" w:rsidP="003F7009">
      <w:pPr>
        <w:spacing w:before="120" w:after="120" w:line="240" w:lineRule="auto"/>
        <w:ind w:left="360"/>
        <w:jc w:val="both"/>
        <w:rPr>
          <w:rFonts w:ascii="Times New Roman" w:hAnsi="Times New Roman" w:cs="Times New Roman"/>
          <w:sz w:val="24"/>
          <w:szCs w:val="24"/>
        </w:rPr>
      </w:pPr>
    </w:p>
    <w:p w:rsidR="00EE097E" w:rsidRPr="003F7009" w:rsidRDefault="00EE097E" w:rsidP="003F7009">
      <w:pPr>
        <w:pStyle w:val="ListeParagraf"/>
        <w:numPr>
          <w:ilvl w:val="1"/>
          <w:numId w:val="9"/>
        </w:numPr>
        <w:spacing w:before="120" w:after="120" w:line="240" w:lineRule="auto"/>
        <w:jc w:val="both"/>
        <w:rPr>
          <w:rFonts w:ascii="Times New Roman" w:hAnsi="Times New Roman" w:cs="Times New Roman"/>
          <w:b/>
          <w:sz w:val="24"/>
          <w:szCs w:val="24"/>
        </w:rPr>
      </w:pPr>
      <w:r w:rsidRPr="003F7009">
        <w:rPr>
          <w:rFonts w:ascii="Times New Roman" w:hAnsi="Times New Roman" w:cs="Times New Roman"/>
          <w:b/>
          <w:sz w:val="24"/>
          <w:szCs w:val="24"/>
        </w:rPr>
        <w:t>Burs Ödeme İşlemleri</w:t>
      </w:r>
    </w:p>
    <w:p w:rsidR="00EE097E" w:rsidRPr="003F7009" w:rsidRDefault="00D36E7A" w:rsidP="003F7009">
      <w:pPr>
        <w:spacing w:line="240" w:lineRule="auto"/>
        <w:ind w:left="360"/>
        <w:jc w:val="both"/>
        <w:rPr>
          <w:rFonts w:ascii="Times New Roman" w:hAnsi="Times New Roman" w:cs="Times New Roman"/>
          <w:sz w:val="24"/>
          <w:szCs w:val="24"/>
        </w:rPr>
      </w:pPr>
      <w:r w:rsidRPr="003F7009">
        <w:rPr>
          <w:rFonts w:ascii="Times New Roman" w:hAnsi="Times New Roman" w:cs="Times New Roman"/>
          <w:sz w:val="24"/>
          <w:szCs w:val="24"/>
        </w:rPr>
        <w:t xml:space="preserve">                </w:t>
      </w:r>
      <w:r w:rsidR="00EE097E" w:rsidRPr="003F7009">
        <w:rPr>
          <w:rFonts w:ascii="Times New Roman" w:hAnsi="Times New Roman" w:cs="Times New Roman"/>
          <w:sz w:val="24"/>
          <w:szCs w:val="24"/>
        </w:rPr>
        <w:t>Öğrencilerin burs başvurularını YÖK’e yapmaları gerekir. Burs almaya hak kazanan öğrenciler YÖK tarafından Kurumumuza bildirilir.</w:t>
      </w:r>
    </w:p>
    <w:p w:rsidR="00EE097E" w:rsidRPr="003F7009" w:rsidRDefault="00D36E7A" w:rsidP="003F7009">
      <w:pPr>
        <w:spacing w:line="240" w:lineRule="auto"/>
        <w:ind w:left="426" w:firstLine="426"/>
        <w:jc w:val="both"/>
        <w:rPr>
          <w:rFonts w:ascii="Times New Roman" w:hAnsi="Times New Roman" w:cs="Times New Roman"/>
          <w:sz w:val="24"/>
          <w:szCs w:val="24"/>
        </w:rPr>
      </w:pPr>
      <w:r w:rsidRPr="003F7009">
        <w:rPr>
          <w:rFonts w:ascii="Times New Roman" w:hAnsi="Times New Roman" w:cs="Times New Roman"/>
          <w:sz w:val="24"/>
          <w:szCs w:val="24"/>
        </w:rPr>
        <w:t xml:space="preserve">       </w:t>
      </w:r>
      <w:r w:rsidR="00EE097E" w:rsidRPr="003F7009">
        <w:rPr>
          <w:rFonts w:ascii="Times New Roman" w:hAnsi="Times New Roman" w:cs="Times New Roman"/>
          <w:sz w:val="24"/>
          <w:szCs w:val="24"/>
        </w:rPr>
        <w:t xml:space="preserve">Sistemden, YÖK </w:t>
      </w:r>
      <w:proofErr w:type="gramStart"/>
      <w:r w:rsidR="00EE097E" w:rsidRPr="003F7009">
        <w:rPr>
          <w:rFonts w:ascii="Times New Roman" w:hAnsi="Times New Roman" w:cs="Times New Roman"/>
          <w:sz w:val="24"/>
          <w:szCs w:val="24"/>
        </w:rPr>
        <w:t>tarafından  öğrencilere</w:t>
      </w:r>
      <w:proofErr w:type="gramEnd"/>
      <w:r w:rsidR="00EE097E" w:rsidRPr="003F7009">
        <w:rPr>
          <w:rFonts w:ascii="Times New Roman" w:hAnsi="Times New Roman" w:cs="Times New Roman"/>
          <w:sz w:val="24"/>
          <w:szCs w:val="24"/>
        </w:rPr>
        <w:t xml:space="preserve"> ödenecek burs ücretlerinin kurumumuza gönderilip gönderilmediği  kontrol edilir. Ödeme geldikten sonra evrak hazırlama sürecine geçilir.</w:t>
      </w:r>
    </w:p>
    <w:p w:rsidR="00EE097E" w:rsidRPr="003F7009" w:rsidRDefault="00EE097E" w:rsidP="003F7009">
      <w:pPr>
        <w:spacing w:line="240" w:lineRule="auto"/>
        <w:ind w:left="426"/>
        <w:jc w:val="both"/>
        <w:rPr>
          <w:rFonts w:ascii="Times New Roman" w:hAnsi="Times New Roman" w:cs="Times New Roman"/>
          <w:sz w:val="24"/>
          <w:szCs w:val="24"/>
        </w:rPr>
      </w:pPr>
      <w:r w:rsidRPr="003F7009">
        <w:rPr>
          <w:rFonts w:ascii="Times New Roman" w:hAnsi="Times New Roman" w:cs="Times New Roman"/>
          <w:sz w:val="24"/>
          <w:szCs w:val="24"/>
        </w:rPr>
        <w:t>Öğrencinin Okulundan ‘’Yükseköğretim Kurulu Tarafından Yurtdışından Gelecek Yabancı Uyruklu Öğrencilere Sağlanacak Desteklere İlişkin Usul Ve Esasların’’ 7. Maddesine uyulduğunu belirtilen taahhütname gelince ödeme evrakları düzenlenip onaylanması için gerçekleştirme görevlisine daha sonra da harcama yetkilisine gönderilir.</w:t>
      </w:r>
    </w:p>
    <w:p w:rsidR="00C6712F" w:rsidRDefault="00D36E7A" w:rsidP="003F7009">
      <w:pPr>
        <w:spacing w:line="240" w:lineRule="auto"/>
        <w:ind w:left="426" w:firstLine="426"/>
        <w:jc w:val="both"/>
        <w:rPr>
          <w:rFonts w:ascii="Times New Roman" w:hAnsi="Times New Roman" w:cs="Times New Roman"/>
          <w:sz w:val="24"/>
          <w:szCs w:val="24"/>
        </w:rPr>
      </w:pPr>
      <w:r w:rsidRPr="003F7009">
        <w:rPr>
          <w:rFonts w:ascii="Times New Roman" w:hAnsi="Times New Roman" w:cs="Times New Roman"/>
          <w:sz w:val="24"/>
          <w:szCs w:val="24"/>
        </w:rPr>
        <w:t xml:space="preserve">       </w:t>
      </w:r>
      <w:r w:rsidR="00EE097E" w:rsidRPr="003F7009">
        <w:rPr>
          <w:rFonts w:ascii="Times New Roman" w:hAnsi="Times New Roman" w:cs="Times New Roman"/>
          <w:sz w:val="24"/>
          <w:szCs w:val="24"/>
        </w:rPr>
        <w:t>Harcama Yetkilisinin imzalamış olduğu evraklar Strateji Geliştirme Daire Başkanlığına teslim edilerek kişilerin hesaplarına burs ücretleri yatırılır. Ödeme Yapıldıktan Sonra Sağlık Kültür ve Spor Daire Başkanlığı ve Öğrenci İşleri Daire Başkanlığına Bilgi Verilir.</w:t>
      </w:r>
    </w:p>
    <w:p w:rsidR="00C6712F" w:rsidRDefault="00C6712F" w:rsidP="003F7009">
      <w:pPr>
        <w:spacing w:line="240" w:lineRule="auto"/>
        <w:ind w:left="426" w:firstLine="426"/>
        <w:jc w:val="both"/>
        <w:rPr>
          <w:rFonts w:ascii="Times New Roman" w:hAnsi="Times New Roman" w:cs="Times New Roman"/>
          <w:sz w:val="24"/>
          <w:szCs w:val="24"/>
        </w:rPr>
      </w:pPr>
    </w:p>
    <w:p w:rsidR="00C6712F" w:rsidRDefault="00C6712F" w:rsidP="003F7009">
      <w:pPr>
        <w:spacing w:line="240" w:lineRule="auto"/>
        <w:ind w:left="426" w:firstLine="426"/>
        <w:jc w:val="both"/>
        <w:rPr>
          <w:rFonts w:ascii="Times New Roman" w:hAnsi="Times New Roman" w:cs="Times New Roman"/>
          <w:sz w:val="24"/>
          <w:szCs w:val="24"/>
        </w:rPr>
      </w:pPr>
    </w:p>
    <w:p w:rsidR="00C6712F" w:rsidRDefault="00C6712F" w:rsidP="003F7009">
      <w:pPr>
        <w:spacing w:line="240" w:lineRule="auto"/>
        <w:ind w:left="426" w:firstLine="426"/>
        <w:jc w:val="both"/>
        <w:rPr>
          <w:rFonts w:ascii="Times New Roman" w:hAnsi="Times New Roman" w:cs="Times New Roman"/>
          <w:sz w:val="24"/>
          <w:szCs w:val="24"/>
        </w:rPr>
      </w:pPr>
    </w:p>
    <w:p w:rsidR="00C16729" w:rsidRPr="00C16729" w:rsidRDefault="00EE097E" w:rsidP="0050092A">
      <w:pPr>
        <w:pStyle w:val="ListeParagraf"/>
        <w:numPr>
          <w:ilvl w:val="1"/>
          <w:numId w:val="9"/>
        </w:numPr>
        <w:spacing w:line="276" w:lineRule="auto"/>
        <w:ind w:left="709"/>
        <w:jc w:val="both"/>
        <w:rPr>
          <w:rFonts w:ascii="Times New Roman" w:hAnsi="Times New Roman" w:cs="Times New Roman"/>
          <w:b/>
          <w:sz w:val="24"/>
          <w:szCs w:val="24"/>
        </w:rPr>
      </w:pPr>
      <w:r w:rsidRPr="00C16729">
        <w:rPr>
          <w:rFonts w:ascii="Times New Roman" w:hAnsi="Times New Roman" w:cs="Times New Roman"/>
          <w:b/>
          <w:sz w:val="24"/>
          <w:szCs w:val="24"/>
        </w:rPr>
        <w:lastRenderedPageBreak/>
        <w:t xml:space="preserve">Stajyer Öğrenci </w:t>
      </w:r>
      <w:r w:rsidR="00DB7E88" w:rsidRPr="00C16729">
        <w:rPr>
          <w:rFonts w:ascii="Times New Roman" w:hAnsi="Times New Roman" w:cs="Times New Roman"/>
          <w:b/>
          <w:sz w:val="24"/>
          <w:szCs w:val="24"/>
        </w:rPr>
        <w:t>Ücret Ödeme İşlemleri</w:t>
      </w:r>
    </w:p>
    <w:p w:rsidR="00DB7E88" w:rsidRPr="003F7009" w:rsidRDefault="00D36E7A" w:rsidP="003F7009">
      <w:pPr>
        <w:pStyle w:val="ListeParagraf"/>
        <w:spacing w:line="240" w:lineRule="auto"/>
        <w:ind w:left="284" w:firstLine="436"/>
        <w:jc w:val="both"/>
        <w:rPr>
          <w:rFonts w:ascii="Times New Roman" w:hAnsi="Times New Roman" w:cs="Times New Roman"/>
          <w:sz w:val="24"/>
          <w:szCs w:val="24"/>
        </w:rPr>
      </w:pPr>
      <w:r w:rsidRPr="003F7009">
        <w:rPr>
          <w:rFonts w:ascii="Times New Roman" w:hAnsi="Times New Roman" w:cs="Times New Roman"/>
          <w:sz w:val="24"/>
          <w:szCs w:val="24"/>
        </w:rPr>
        <w:t xml:space="preserve">       </w:t>
      </w:r>
      <w:r w:rsidR="00DB7E88" w:rsidRPr="003F7009">
        <w:rPr>
          <w:rFonts w:ascii="Times New Roman" w:hAnsi="Times New Roman" w:cs="Times New Roman"/>
          <w:sz w:val="24"/>
          <w:szCs w:val="24"/>
        </w:rPr>
        <w:t xml:space="preserve">Staj yapacak öğrencileri Personel Daire Başkanlığı tarafından bildirilmesinden sonra öğrencilerden 2 adet fotoğraf, nüfus cüzdan fotokopisi, sağlık </w:t>
      </w:r>
      <w:proofErr w:type="gramStart"/>
      <w:r w:rsidR="00DB7E88" w:rsidRPr="003F7009">
        <w:rPr>
          <w:rFonts w:ascii="Times New Roman" w:hAnsi="Times New Roman" w:cs="Times New Roman"/>
          <w:sz w:val="24"/>
          <w:szCs w:val="24"/>
        </w:rPr>
        <w:t>raporu , banka</w:t>
      </w:r>
      <w:proofErr w:type="gramEnd"/>
      <w:r w:rsidR="00DB7E88" w:rsidRPr="003F7009">
        <w:rPr>
          <w:rFonts w:ascii="Times New Roman" w:hAnsi="Times New Roman" w:cs="Times New Roman"/>
          <w:sz w:val="24"/>
          <w:szCs w:val="24"/>
        </w:rPr>
        <w:t xml:space="preserve"> maaş hesap cüzdanı </w:t>
      </w:r>
      <w:proofErr w:type="spellStart"/>
      <w:r w:rsidR="00DB7E88" w:rsidRPr="003F7009">
        <w:rPr>
          <w:rFonts w:ascii="Times New Roman" w:hAnsi="Times New Roman" w:cs="Times New Roman"/>
          <w:sz w:val="24"/>
          <w:szCs w:val="24"/>
        </w:rPr>
        <w:t>v.b</w:t>
      </w:r>
      <w:proofErr w:type="spellEnd"/>
      <w:r w:rsidR="00DB7E88" w:rsidRPr="003F7009">
        <w:rPr>
          <w:rFonts w:ascii="Times New Roman" w:hAnsi="Times New Roman" w:cs="Times New Roman"/>
          <w:sz w:val="24"/>
          <w:szCs w:val="24"/>
        </w:rPr>
        <w:t xml:space="preserve"> evraklar stajyerden istenip özlük dosyası oluşturulur.</w:t>
      </w:r>
    </w:p>
    <w:p w:rsidR="00DB7E88" w:rsidRPr="003F7009" w:rsidRDefault="00D36E7A" w:rsidP="003F7009">
      <w:pPr>
        <w:spacing w:line="240" w:lineRule="auto"/>
        <w:ind w:left="284"/>
        <w:jc w:val="both"/>
        <w:rPr>
          <w:rFonts w:ascii="Times New Roman" w:hAnsi="Times New Roman" w:cs="Times New Roman"/>
          <w:sz w:val="24"/>
          <w:szCs w:val="24"/>
        </w:rPr>
      </w:pPr>
      <w:r w:rsidRPr="003F7009">
        <w:rPr>
          <w:rFonts w:ascii="Times New Roman" w:hAnsi="Times New Roman" w:cs="Times New Roman"/>
          <w:sz w:val="24"/>
          <w:szCs w:val="24"/>
        </w:rPr>
        <w:t xml:space="preserve">              </w:t>
      </w:r>
      <w:r w:rsidR="00DB7E88" w:rsidRPr="003F7009">
        <w:rPr>
          <w:rFonts w:ascii="Times New Roman" w:hAnsi="Times New Roman" w:cs="Times New Roman"/>
          <w:sz w:val="24"/>
          <w:szCs w:val="24"/>
        </w:rPr>
        <w:t>Öğrencilerin puantaj kayıtları aylık olarak hazırlanır. Onaylanan puantaj kayıtları esas alınarak maaş evrakları hazırlanır. Hazırlanan maaş evrakları gerçekleştirme görevlisi tarafından kontrolden geçirilerek imzalandıktan sonra harcama yetkilisinin onayına sunulur.</w:t>
      </w:r>
    </w:p>
    <w:p w:rsidR="00DB7E88" w:rsidRPr="003F7009" w:rsidRDefault="00D36E7A" w:rsidP="003F7009">
      <w:pPr>
        <w:spacing w:line="240" w:lineRule="auto"/>
        <w:ind w:left="284"/>
        <w:jc w:val="both"/>
        <w:rPr>
          <w:rFonts w:ascii="Times New Roman" w:hAnsi="Times New Roman" w:cs="Times New Roman"/>
          <w:sz w:val="24"/>
          <w:szCs w:val="24"/>
        </w:rPr>
      </w:pPr>
      <w:r w:rsidRPr="003F7009">
        <w:rPr>
          <w:rFonts w:ascii="Times New Roman" w:hAnsi="Times New Roman" w:cs="Times New Roman"/>
          <w:sz w:val="24"/>
          <w:szCs w:val="24"/>
        </w:rPr>
        <w:t xml:space="preserve">              </w:t>
      </w:r>
      <w:r w:rsidR="00DB7E88" w:rsidRPr="003F7009">
        <w:rPr>
          <w:rFonts w:ascii="Times New Roman" w:hAnsi="Times New Roman" w:cs="Times New Roman"/>
          <w:sz w:val="24"/>
          <w:szCs w:val="24"/>
        </w:rPr>
        <w:t>Öğrencilerin puantaj kayıtları aylık olarak hazırlanır. Onaylanan puantaj kayıtları esas alınarak maaş evrakları hazırlanır. Hazırlanan maaş evrakları gerçekleştirme görevlisi tarafından kontrolden geçirilerek imzalandıktan sonra harcama yetkilisinin onayına sunulur.</w:t>
      </w:r>
    </w:p>
    <w:p w:rsidR="00DB7E88" w:rsidRDefault="00D36E7A" w:rsidP="003F7009">
      <w:pPr>
        <w:spacing w:line="240" w:lineRule="auto"/>
        <w:ind w:left="284" w:firstLine="284"/>
        <w:jc w:val="both"/>
        <w:rPr>
          <w:rFonts w:ascii="Times New Roman" w:hAnsi="Times New Roman" w:cs="Times New Roman"/>
          <w:sz w:val="24"/>
          <w:szCs w:val="24"/>
        </w:rPr>
      </w:pPr>
      <w:r w:rsidRPr="003F7009">
        <w:rPr>
          <w:rFonts w:ascii="Times New Roman" w:hAnsi="Times New Roman" w:cs="Times New Roman"/>
          <w:sz w:val="24"/>
          <w:szCs w:val="24"/>
        </w:rPr>
        <w:t xml:space="preserve">         </w:t>
      </w:r>
      <w:r w:rsidR="00DB7E88" w:rsidRPr="003F7009">
        <w:rPr>
          <w:rFonts w:ascii="Times New Roman" w:hAnsi="Times New Roman" w:cs="Times New Roman"/>
          <w:sz w:val="24"/>
          <w:szCs w:val="24"/>
        </w:rPr>
        <w:t xml:space="preserve">Harcama Yetkilisinin imzalamış olduğu maaş evrakları Strateji Geliştirme Daire Başkanlığına teslim edilir. Evraklar Strateji Geliştirme Daire Başkanlığı tarafından kontrol edilir, herhangi eksik olmaması halinde kişilerin hesabına </w:t>
      </w:r>
      <w:proofErr w:type="spellStart"/>
      <w:r w:rsidR="00DB7E88" w:rsidRPr="003F7009">
        <w:rPr>
          <w:rFonts w:ascii="Times New Roman" w:hAnsi="Times New Roman" w:cs="Times New Roman"/>
          <w:sz w:val="24"/>
          <w:szCs w:val="24"/>
        </w:rPr>
        <w:t>hakettikleri</w:t>
      </w:r>
      <w:proofErr w:type="spellEnd"/>
      <w:r w:rsidR="00DB7E88" w:rsidRPr="003F7009">
        <w:rPr>
          <w:rFonts w:ascii="Times New Roman" w:hAnsi="Times New Roman" w:cs="Times New Roman"/>
          <w:sz w:val="24"/>
          <w:szCs w:val="24"/>
        </w:rPr>
        <w:t xml:space="preserve"> ücretler yatırılır.  Daha sonra Stajyerden Sorumlu Öğretmene Devamsızlığı ve Maaşıyla İlgili Bilgi Verilir.</w:t>
      </w:r>
    </w:p>
    <w:p w:rsidR="007D746F" w:rsidRDefault="007D746F" w:rsidP="003F7009">
      <w:pPr>
        <w:spacing w:line="240" w:lineRule="auto"/>
        <w:ind w:left="284" w:firstLine="284"/>
        <w:jc w:val="both"/>
        <w:rPr>
          <w:rFonts w:ascii="Times New Roman" w:hAnsi="Times New Roman" w:cs="Times New Roman"/>
          <w:sz w:val="24"/>
          <w:szCs w:val="24"/>
        </w:rPr>
      </w:pPr>
    </w:p>
    <w:p w:rsidR="00C16729" w:rsidRDefault="00C16729" w:rsidP="00C16729">
      <w:pPr>
        <w:pStyle w:val="ListeParagraf"/>
        <w:numPr>
          <w:ilvl w:val="1"/>
          <w:numId w:val="9"/>
        </w:numPr>
        <w:spacing w:line="240" w:lineRule="auto"/>
        <w:ind w:left="709"/>
        <w:jc w:val="both"/>
        <w:rPr>
          <w:rFonts w:ascii="Times New Roman" w:hAnsi="Times New Roman" w:cs="Times New Roman"/>
          <w:b/>
          <w:sz w:val="24"/>
          <w:szCs w:val="24"/>
        </w:rPr>
      </w:pPr>
      <w:r w:rsidRPr="003F7009">
        <w:rPr>
          <w:rFonts w:ascii="Times New Roman" w:hAnsi="Times New Roman" w:cs="Times New Roman"/>
          <w:b/>
          <w:sz w:val="24"/>
          <w:szCs w:val="24"/>
        </w:rPr>
        <w:t>Temizlik ve Özel Güvenlik Görevlileri Puantaj ve Nöbet Çizelgeleri İşlemleri</w:t>
      </w:r>
    </w:p>
    <w:p w:rsidR="00DB7E88" w:rsidRPr="003F7009" w:rsidRDefault="00D36E7A" w:rsidP="007D746F">
      <w:pPr>
        <w:pStyle w:val="GvdeMetni"/>
        <w:ind w:left="284" w:firstLine="426"/>
        <w:jc w:val="both"/>
      </w:pPr>
      <w:r w:rsidRPr="003F7009">
        <w:t xml:space="preserve">       </w:t>
      </w:r>
      <w:r w:rsidR="00DB7E88" w:rsidRPr="003F7009">
        <w:t>Üniversitemizdeki güvenlik hizmetlerinin tamamı 5188 sayılı Özel Güvenlik Hizmetlerine Dair Kanun kapsamında yürütülmektedir.</w:t>
      </w:r>
      <w:r w:rsidR="007D746F">
        <w:t xml:space="preserve"> </w:t>
      </w:r>
    </w:p>
    <w:p w:rsidR="00DB7E88" w:rsidRPr="003F7009" w:rsidRDefault="00DB7E88" w:rsidP="007D746F">
      <w:pPr>
        <w:pStyle w:val="GvdeMetni"/>
        <w:ind w:left="284" w:firstLine="848"/>
        <w:jc w:val="both"/>
      </w:pPr>
      <w:r w:rsidRPr="003F7009">
        <w:t>Özel Güvenlik ve Temizlik Görevlileri ve yöneticilerinin nerede görev yapacakları İdari ve Mali İşler Daire Başkanlığı tarafından belirlenir.</w:t>
      </w:r>
    </w:p>
    <w:p w:rsidR="00DB7E88" w:rsidRPr="003F7009" w:rsidRDefault="00DB7E88" w:rsidP="007D746F">
      <w:pPr>
        <w:pStyle w:val="GvdeMetni"/>
        <w:ind w:left="284" w:firstLine="850"/>
        <w:jc w:val="both"/>
      </w:pPr>
      <w:r w:rsidRPr="003F7009">
        <w:t>Üniversitemiz, Özel Güvenlik Görevlileri için gereken demirbaş eşya teminini Temizlik Görevlileri için gerekli malzemeler sağlamaktadır.</w:t>
      </w:r>
    </w:p>
    <w:p w:rsidR="00DB7E88" w:rsidRPr="003F7009" w:rsidRDefault="00DB7E88" w:rsidP="007D746F">
      <w:pPr>
        <w:pStyle w:val="GvdeMetni"/>
        <w:ind w:left="284" w:firstLine="850"/>
        <w:jc w:val="both"/>
      </w:pPr>
      <w:r w:rsidRPr="003F7009">
        <w:t xml:space="preserve">Üniversitemizin tüm yerleşkelerinde, güvenlik hizmetini ilgilendiren bir olay gerçekleştiğinde bu durum tutanak ile kayıt altına alınır. </w:t>
      </w:r>
    </w:p>
    <w:p w:rsidR="00DB7E88" w:rsidRPr="003F7009" w:rsidRDefault="00DB7E88" w:rsidP="007D746F">
      <w:pPr>
        <w:pStyle w:val="Default"/>
        <w:ind w:left="284" w:firstLine="850"/>
        <w:jc w:val="both"/>
      </w:pPr>
      <w:r w:rsidRPr="003F7009">
        <w:t xml:space="preserve">Özel Güvenlik Görevlilerinin günlük çalışma zamanlarını, kayıt altında tutmak için “Günlük Nöbet Çizelgesi ” kullanılır. Günlük Nöbet Çizelgesi vardiya değişiklikleri Koruma ve Güvenlik Amirinin onayı ile gerçekleşir. </w:t>
      </w:r>
    </w:p>
    <w:p w:rsidR="00DB7E88" w:rsidRPr="003F7009" w:rsidRDefault="00DB7E88" w:rsidP="007D746F">
      <w:pPr>
        <w:pStyle w:val="GvdeMetni"/>
        <w:ind w:left="284" w:firstLine="850"/>
        <w:jc w:val="both"/>
      </w:pPr>
      <w:r w:rsidRPr="003F7009">
        <w:t xml:space="preserve">Özel Güvenlik Görevlileri ve yöneticilerinin haftalık izin günlerini değiştirmeleri Koruma ve Güvenlik Amirinin onayı ile gerçekleşir. </w:t>
      </w:r>
    </w:p>
    <w:p w:rsidR="00EE097E" w:rsidRDefault="00DB7E88" w:rsidP="007D746F">
      <w:pPr>
        <w:spacing w:line="240" w:lineRule="auto"/>
        <w:ind w:left="284" w:firstLine="850"/>
        <w:jc w:val="both"/>
        <w:rPr>
          <w:rFonts w:ascii="Times New Roman" w:hAnsi="Times New Roman" w:cs="Times New Roman"/>
          <w:sz w:val="24"/>
          <w:szCs w:val="24"/>
        </w:rPr>
      </w:pPr>
      <w:r w:rsidRPr="003F7009">
        <w:rPr>
          <w:rFonts w:ascii="Times New Roman" w:hAnsi="Times New Roman" w:cs="Times New Roman"/>
          <w:sz w:val="24"/>
          <w:szCs w:val="24"/>
        </w:rPr>
        <w:t xml:space="preserve">Özel Güvenlik ve </w:t>
      </w:r>
      <w:proofErr w:type="gramStart"/>
      <w:r w:rsidRPr="003F7009">
        <w:rPr>
          <w:rFonts w:ascii="Times New Roman" w:hAnsi="Times New Roman" w:cs="Times New Roman"/>
          <w:sz w:val="24"/>
          <w:szCs w:val="24"/>
        </w:rPr>
        <w:t>Temizlik  Görevlileri</w:t>
      </w:r>
      <w:proofErr w:type="gramEnd"/>
      <w:r w:rsidRPr="003F7009">
        <w:rPr>
          <w:rFonts w:ascii="Times New Roman" w:hAnsi="Times New Roman" w:cs="Times New Roman"/>
          <w:sz w:val="24"/>
          <w:szCs w:val="24"/>
        </w:rPr>
        <w:t xml:space="preserve"> çalışma süreleri ile ilgili takipler Aylık Puantaj kayıtları ile yapılır. Aylık Puantaj Kayıtları onaylandıktan sonra Maaş Tahakkuk Birimine Gönderilir.</w:t>
      </w:r>
    </w:p>
    <w:p w:rsidR="00C6712F" w:rsidRDefault="00C6712F" w:rsidP="003F7009">
      <w:pPr>
        <w:spacing w:line="240" w:lineRule="auto"/>
        <w:ind w:firstLine="708"/>
        <w:jc w:val="both"/>
        <w:rPr>
          <w:rFonts w:ascii="Times New Roman" w:hAnsi="Times New Roman" w:cs="Times New Roman"/>
          <w:sz w:val="24"/>
          <w:szCs w:val="24"/>
        </w:rPr>
      </w:pPr>
    </w:p>
    <w:p w:rsidR="00C6712F" w:rsidRDefault="00C6712F" w:rsidP="003F7009">
      <w:pPr>
        <w:spacing w:line="240" w:lineRule="auto"/>
        <w:ind w:firstLine="708"/>
        <w:jc w:val="both"/>
        <w:rPr>
          <w:rFonts w:ascii="Times New Roman" w:hAnsi="Times New Roman" w:cs="Times New Roman"/>
          <w:sz w:val="24"/>
          <w:szCs w:val="24"/>
        </w:rPr>
      </w:pPr>
    </w:p>
    <w:p w:rsidR="00C6712F" w:rsidRDefault="00C6712F" w:rsidP="003F7009">
      <w:pPr>
        <w:spacing w:line="240" w:lineRule="auto"/>
        <w:ind w:firstLine="708"/>
        <w:jc w:val="both"/>
        <w:rPr>
          <w:rFonts w:ascii="Times New Roman" w:hAnsi="Times New Roman" w:cs="Times New Roman"/>
          <w:sz w:val="24"/>
          <w:szCs w:val="24"/>
        </w:rPr>
      </w:pPr>
    </w:p>
    <w:p w:rsidR="00C6712F" w:rsidRPr="003F7009" w:rsidRDefault="00C6712F" w:rsidP="003F7009">
      <w:pPr>
        <w:spacing w:line="240" w:lineRule="auto"/>
        <w:ind w:firstLine="708"/>
        <w:jc w:val="both"/>
        <w:rPr>
          <w:rFonts w:ascii="Times New Roman" w:hAnsi="Times New Roman" w:cs="Times New Roman"/>
          <w:sz w:val="24"/>
          <w:szCs w:val="24"/>
        </w:rPr>
      </w:pPr>
    </w:p>
    <w:p w:rsidR="00D36E7A" w:rsidRPr="003F7009" w:rsidRDefault="00D36E7A" w:rsidP="003F7009">
      <w:pPr>
        <w:spacing w:line="240" w:lineRule="auto"/>
        <w:ind w:firstLine="708"/>
        <w:jc w:val="both"/>
        <w:rPr>
          <w:rFonts w:ascii="Times New Roman" w:hAnsi="Times New Roman" w:cs="Times New Roman"/>
          <w:b/>
          <w:sz w:val="24"/>
          <w:szCs w:val="24"/>
        </w:rPr>
      </w:pPr>
    </w:p>
    <w:p w:rsidR="00EA6C3F" w:rsidRPr="003F7009" w:rsidRDefault="007C1CD0" w:rsidP="007D746F">
      <w:pPr>
        <w:pStyle w:val="ListeParagraf"/>
        <w:numPr>
          <w:ilvl w:val="0"/>
          <w:numId w:val="9"/>
        </w:numPr>
        <w:spacing w:before="120" w:after="120" w:line="240" w:lineRule="auto"/>
        <w:ind w:left="709" w:hanging="425"/>
        <w:jc w:val="both"/>
        <w:rPr>
          <w:rFonts w:ascii="Times New Roman" w:hAnsi="Times New Roman" w:cs="Times New Roman"/>
          <w:b/>
          <w:sz w:val="24"/>
          <w:szCs w:val="24"/>
        </w:rPr>
      </w:pPr>
      <w:r w:rsidRPr="003F7009">
        <w:rPr>
          <w:rFonts w:ascii="Times New Roman" w:hAnsi="Times New Roman" w:cs="Times New Roman"/>
          <w:b/>
          <w:sz w:val="24"/>
          <w:szCs w:val="24"/>
        </w:rPr>
        <w:lastRenderedPageBreak/>
        <w:t>İLGİLİ DOKÜMANLA</w:t>
      </w:r>
      <w:r w:rsidR="00EA6C3F" w:rsidRPr="003F7009">
        <w:rPr>
          <w:rFonts w:ascii="Times New Roman" w:hAnsi="Times New Roman" w:cs="Times New Roman"/>
          <w:b/>
          <w:sz w:val="24"/>
          <w:szCs w:val="24"/>
        </w:rPr>
        <w:t>R</w:t>
      </w:r>
    </w:p>
    <w:p w:rsidR="00D05CA5" w:rsidRPr="003F7009" w:rsidRDefault="00D05CA5" w:rsidP="007D746F">
      <w:pPr>
        <w:pStyle w:val="ListeParagraf"/>
        <w:numPr>
          <w:ilvl w:val="1"/>
          <w:numId w:val="9"/>
        </w:numPr>
        <w:spacing w:before="120" w:after="120" w:line="240" w:lineRule="auto"/>
        <w:ind w:left="426" w:hanging="142"/>
        <w:jc w:val="both"/>
        <w:rPr>
          <w:rFonts w:ascii="Times New Roman" w:hAnsi="Times New Roman" w:cs="Times New Roman"/>
          <w:b/>
          <w:sz w:val="24"/>
          <w:szCs w:val="24"/>
        </w:rPr>
      </w:pPr>
      <w:r w:rsidRPr="003F7009">
        <w:rPr>
          <w:rFonts w:ascii="Times New Roman" w:hAnsi="Times New Roman" w:cs="Times New Roman"/>
          <w:b/>
          <w:sz w:val="24"/>
          <w:szCs w:val="24"/>
        </w:rPr>
        <w:t xml:space="preserve">Dış Kaynaklı Dokümanlar </w:t>
      </w:r>
    </w:p>
    <w:p w:rsidR="001347A7" w:rsidRPr="003F7009" w:rsidRDefault="001347A7" w:rsidP="003F7009">
      <w:pPr>
        <w:pStyle w:val="AralkYok"/>
        <w:numPr>
          <w:ilvl w:val="0"/>
          <w:numId w:val="13"/>
        </w:numPr>
        <w:rPr>
          <w:rFonts w:ascii="Times New Roman" w:hAnsi="Times New Roman"/>
          <w:sz w:val="24"/>
          <w:szCs w:val="24"/>
        </w:rPr>
      </w:pPr>
      <w:r w:rsidRPr="003F7009">
        <w:rPr>
          <w:rFonts w:ascii="Times New Roman" w:hAnsi="Times New Roman"/>
          <w:sz w:val="24"/>
          <w:szCs w:val="24"/>
        </w:rPr>
        <w:t>4857 Sayılı Kanun</w:t>
      </w:r>
    </w:p>
    <w:p w:rsidR="001347A7" w:rsidRPr="003F7009" w:rsidRDefault="001347A7" w:rsidP="003F7009">
      <w:pPr>
        <w:pStyle w:val="AralkYok"/>
        <w:numPr>
          <w:ilvl w:val="0"/>
          <w:numId w:val="13"/>
        </w:numPr>
        <w:rPr>
          <w:rFonts w:ascii="Times New Roman" w:hAnsi="Times New Roman"/>
          <w:sz w:val="24"/>
          <w:szCs w:val="24"/>
        </w:rPr>
      </w:pPr>
      <w:r w:rsidRPr="003F7009">
        <w:rPr>
          <w:rFonts w:ascii="Times New Roman" w:hAnsi="Times New Roman"/>
          <w:sz w:val="24"/>
          <w:szCs w:val="24"/>
        </w:rPr>
        <w:t>5188 Sayılı Kanun</w:t>
      </w:r>
    </w:p>
    <w:p w:rsidR="001347A7" w:rsidRPr="003F7009" w:rsidRDefault="001347A7" w:rsidP="003F7009">
      <w:pPr>
        <w:pStyle w:val="AralkYok"/>
        <w:numPr>
          <w:ilvl w:val="0"/>
          <w:numId w:val="13"/>
        </w:numPr>
        <w:rPr>
          <w:rFonts w:ascii="Times New Roman" w:hAnsi="Times New Roman"/>
          <w:sz w:val="24"/>
          <w:szCs w:val="24"/>
        </w:rPr>
      </w:pPr>
      <w:r w:rsidRPr="003F7009">
        <w:rPr>
          <w:rFonts w:ascii="Times New Roman" w:hAnsi="Times New Roman"/>
          <w:sz w:val="24"/>
          <w:szCs w:val="24"/>
        </w:rPr>
        <w:t xml:space="preserve">5018 Sayılı Kanun </w:t>
      </w:r>
    </w:p>
    <w:p w:rsidR="001347A7" w:rsidRPr="003F7009" w:rsidRDefault="001347A7" w:rsidP="003F7009">
      <w:pPr>
        <w:pStyle w:val="AralkYok"/>
        <w:ind w:left="720"/>
        <w:rPr>
          <w:rFonts w:ascii="Times New Roman" w:hAnsi="Times New Roman"/>
          <w:sz w:val="24"/>
          <w:szCs w:val="24"/>
        </w:rPr>
      </w:pPr>
    </w:p>
    <w:p w:rsidR="001347A7" w:rsidRPr="007D746F" w:rsidRDefault="001347A7" w:rsidP="00295695">
      <w:pPr>
        <w:pStyle w:val="AralkYok"/>
        <w:numPr>
          <w:ilvl w:val="1"/>
          <w:numId w:val="9"/>
        </w:numPr>
        <w:ind w:left="426" w:hanging="142"/>
        <w:rPr>
          <w:rFonts w:ascii="Times New Roman" w:hAnsi="Times New Roman"/>
          <w:b/>
          <w:sz w:val="24"/>
          <w:szCs w:val="24"/>
        </w:rPr>
      </w:pPr>
      <w:r w:rsidRPr="007D746F">
        <w:rPr>
          <w:rFonts w:ascii="Times New Roman" w:hAnsi="Times New Roman"/>
          <w:b/>
          <w:sz w:val="24"/>
          <w:szCs w:val="24"/>
        </w:rPr>
        <w:t>İç Kaynaklı Dokümanlar</w:t>
      </w:r>
    </w:p>
    <w:p w:rsidR="001347A7" w:rsidRPr="003F7009" w:rsidRDefault="001347A7" w:rsidP="003F7009">
      <w:pPr>
        <w:pStyle w:val="AralkYok"/>
        <w:rPr>
          <w:rFonts w:ascii="Times New Roman" w:hAnsi="Times New Roman"/>
          <w:sz w:val="24"/>
          <w:szCs w:val="24"/>
        </w:rPr>
      </w:pPr>
    </w:p>
    <w:p w:rsidR="001347A7" w:rsidRPr="003F7009" w:rsidRDefault="001347A7" w:rsidP="003F7009">
      <w:pPr>
        <w:pStyle w:val="ListeParagraf"/>
        <w:numPr>
          <w:ilvl w:val="0"/>
          <w:numId w:val="16"/>
        </w:numPr>
        <w:spacing w:line="240" w:lineRule="auto"/>
        <w:jc w:val="both"/>
        <w:rPr>
          <w:rFonts w:ascii="Times New Roman" w:hAnsi="Times New Roman" w:cs="Times New Roman"/>
          <w:sz w:val="24"/>
          <w:szCs w:val="24"/>
        </w:rPr>
      </w:pPr>
      <w:proofErr w:type="gramStart"/>
      <w:r w:rsidRPr="003F7009">
        <w:rPr>
          <w:rFonts w:ascii="Times New Roman" w:hAnsi="Times New Roman" w:cs="Times New Roman"/>
          <w:sz w:val="24"/>
          <w:szCs w:val="24"/>
        </w:rPr>
        <w:t>İMD.İA</w:t>
      </w:r>
      <w:proofErr w:type="gramEnd"/>
      <w:r w:rsidRPr="003F7009">
        <w:rPr>
          <w:rFonts w:ascii="Times New Roman" w:hAnsi="Times New Roman" w:cs="Times New Roman"/>
          <w:sz w:val="24"/>
          <w:szCs w:val="24"/>
        </w:rPr>
        <w:t>.007</w:t>
      </w:r>
      <w:r w:rsidR="0066301E" w:rsidRPr="003F7009">
        <w:rPr>
          <w:rFonts w:ascii="Times New Roman" w:hAnsi="Times New Roman" w:cs="Times New Roman"/>
          <w:sz w:val="24"/>
          <w:szCs w:val="24"/>
        </w:rPr>
        <w:t xml:space="preserve"> Tek Kaynaktan Mal Alımı İş Akış Süreci</w:t>
      </w:r>
    </w:p>
    <w:p w:rsidR="0066301E" w:rsidRPr="003F7009" w:rsidRDefault="0066301E" w:rsidP="003F7009">
      <w:pPr>
        <w:pStyle w:val="ListeParagraf"/>
        <w:numPr>
          <w:ilvl w:val="0"/>
          <w:numId w:val="16"/>
        </w:numPr>
        <w:spacing w:line="240" w:lineRule="auto"/>
        <w:jc w:val="both"/>
        <w:rPr>
          <w:rFonts w:ascii="Times New Roman" w:hAnsi="Times New Roman" w:cs="Times New Roman"/>
          <w:sz w:val="24"/>
          <w:szCs w:val="24"/>
        </w:rPr>
      </w:pPr>
      <w:proofErr w:type="gramStart"/>
      <w:r w:rsidRPr="003F7009">
        <w:rPr>
          <w:rFonts w:ascii="Times New Roman" w:hAnsi="Times New Roman" w:cs="Times New Roman"/>
          <w:sz w:val="24"/>
          <w:szCs w:val="24"/>
        </w:rPr>
        <w:t>İMD.İA</w:t>
      </w:r>
      <w:proofErr w:type="gramEnd"/>
      <w:r w:rsidRPr="003F7009">
        <w:rPr>
          <w:rFonts w:ascii="Times New Roman" w:hAnsi="Times New Roman" w:cs="Times New Roman"/>
          <w:sz w:val="24"/>
          <w:szCs w:val="24"/>
        </w:rPr>
        <w:t>.008 Tek Kaynaktan Hizmet Alımı İş Akış Süreci</w:t>
      </w:r>
    </w:p>
    <w:p w:rsidR="0066301E" w:rsidRPr="003F7009" w:rsidRDefault="0066301E" w:rsidP="003F7009">
      <w:pPr>
        <w:pStyle w:val="ListeParagraf"/>
        <w:numPr>
          <w:ilvl w:val="0"/>
          <w:numId w:val="16"/>
        </w:numPr>
        <w:spacing w:line="240" w:lineRule="auto"/>
        <w:jc w:val="both"/>
        <w:rPr>
          <w:rFonts w:ascii="Times New Roman" w:hAnsi="Times New Roman" w:cs="Times New Roman"/>
          <w:sz w:val="24"/>
          <w:szCs w:val="24"/>
        </w:rPr>
      </w:pPr>
      <w:proofErr w:type="gramStart"/>
      <w:r w:rsidRPr="003F7009">
        <w:rPr>
          <w:rFonts w:ascii="Times New Roman" w:hAnsi="Times New Roman" w:cs="Times New Roman"/>
          <w:sz w:val="24"/>
          <w:szCs w:val="24"/>
        </w:rPr>
        <w:t>İMD.İA</w:t>
      </w:r>
      <w:proofErr w:type="gramEnd"/>
      <w:r w:rsidRPr="003F7009">
        <w:rPr>
          <w:rFonts w:ascii="Times New Roman" w:hAnsi="Times New Roman" w:cs="Times New Roman"/>
          <w:sz w:val="24"/>
          <w:szCs w:val="24"/>
        </w:rPr>
        <w:t>.0010 Toplum Yararına Program Maaş İşlemleri İş Akışı</w:t>
      </w:r>
    </w:p>
    <w:p w:rsidR="0066301E" w:rsidRPr="003F7009" w:rsidRDefault="0066301E" w:rsidP="003F7009">
      <w:pPr>
        <w:pStyle w:val="ListeParagraf"/>
        <w:numPr>
          <w:ilvl w:val="0"/>
          <w:numId w:val="16"/>
        </w:numPr>
        <w:spacing w:line="240" w:lineRule="auto"/>
        <w:jc w:val="both"/>
        <w:rPr>
          <w:rFonts w:ascii="Times New Roman" w:hAnsi="Times New Roman" w:cs="Times New Roman"/>
          <w:sz w:val="24"/>
          <w:szCs w:val="24"/>
        </w:rPr>
      </w:pPr>
      <w:proofErr w:type="gramStart"/>
      <w:r w:rsidRPr="003F7009">
        <w:rPr>
          <w:rFonts w:ascii="Times New Roman" w:hAnsi="Times New Roman" w:cs="Times New Roman"/>
          <w:sz w:val="24"/>
          <w:szCs w:val="24"/>
        </w:rPr>
        <w:t>İMD.İA</w:t>
      </w:r>
      <w:proofErr w:type="gramEnd"/>
      <w:r w:rsidRPr="003F7009">
        <w:rPr>
          <w:rFonts w:ascii="Times New Roman" w:hAnsi="Times New Roman" w:cs="Times New Roman"/>
          <w:sz w:val="24"/>
          <w:szCs w:val="24"/>
        </w:rPr>
        <w:t>.003 Geçici İşçi Çalıştırma ve Maaş Ödeme Süreci İş Akışı</w:t>
      </w:r>
    </w:p>
    <w:p w:rsidR="0066301E" w:rsidRPr="003F7009" w:rsidRDefault="0066301E" w:rsidP="003F7009">
      <w:pPr>
        <w:pStyle w:val="ListeParagraf"/>
        <w:numPr>
          <w:ilvl w:val="0"/>
          <w:numId w:val="16"/>
        </w:numPr>
        <w:spacing w:line="240" w:lineRule="auto"/>
        <w:jc w:val="both"/>
        <w:rPr>
          <w:rFonts w:ascii="Times New Roman" w:hAnsi="Times New Roman" w:cs="Times New Roman"/>
          <w:sz w:val="24"/>
          <w:szCs w:val="24"/>
        </w:rPr>
      </w:pPr>
      <w:proofErr w:type="gramStart"/>
      <w:r w:rsidRPr="003F7009">
        <w:rPr>
          <w:rFonts w:ascii="Times New Roman" w:hAnsi="Times New Roman" w:cs="Times New Roman"/>
          <w:sz w:val="24"/>
          <w:szCs w:val="24"/>
        </w:rPr>
        <w:t>İMD.İA</w:t>
      </w:r>
      <w:proofErr w:type="gramEnd"/>
      <w:r w:rsidRPr="003F7009">
        <w:rPr>
          <w:rFonts w:ascii="Times New Roman" w:hAnsi="Times New Roman" w:cs="Times New Roman"/>
          <w:sz w:val="24"/>
          <w:szCs w:val="24"/>
        </w:rPr>
        <w:t>.021 Burs Ödeme İşlemleri Süreci İş Akışı</w:t>
      </w:r>
    </w:p>
    <w:p w:rsidR="0066301E" w:rsidRPr="003F7009" w:rsidRDefault="0066301E" w:rsidP="003F7009">
      <w:pPr>
        <w:pStyle w:val="ListeParagraf"/>
        <w:numPr>
          <w:ilvl w:val="0"/>
          <w:numId w:val="16"/>
        </w:numPr>
        <w:spacing w:line="240" w:lineRule="auto"/>
        <w:jc w:val="both"/>
        <w:rPr>
          <w:rFonts w:ascii="Times New Roman" w:hAnsi="Times New Roman" w:cs="Times New Roman"/>
          <w:sz w:val="24"/>
          <w:szCs w:val="24"/>
        </w:rPr>
      </w:pPr>
      <w:proofErr w:type="gramStart"/>
      <w:r w:rsidRPr="003F7009">
        <w:rPr>
          <w:rFonts w:ascii="Times New Roman" w:hAnsi="Times New Roman" w:cs="Times New Roman"/>
          <w:sz w:val="24"/>
          <w:szCs w:val="24"/>
        </w:rPr>
        <w:t>İMD.İA</w:t>
      </w:r>
      <w:proofErr w:type="gramEnd"/>
      <w:r w:rsidRPr="003F7009">
        <w:rPr>
          <w:rFonts w:ascii="Times New Roman" w:hAnsi="Times New Roman" w:cs="Times New Roman"/>
          <w:sz w:val="24"/>
          <w:szCs w:val="24"/>
        </w:rPr>
        <w:t>.020 Stajyer Ücret Ödeme İşlemleri ve Çalıştırma Süreci İş Akışı</w:t>
      </w:r>
    </w:p>
    <w:p w:rsidR="0066301E" w:rsidRPr="003F7009" w:rsidRDefault="0066301E" w:rsidP="003F7009">
      <w:pPr>
        <w:pStyle w:val="ListeParagraf"/>
        <w:numPr>
          <w:ilvl w:val="0"/>
          <w:numId w:val="16"/>
        </w:numPr>
        <w:spacing w:line="240" w:lineRule="auto"/>
        <w:jc w:val="both"/>
        <w:rPr>
          <w:rFonts w:ascii="Times New Roman" w:hAnsi="Times New Roman" w:cs="Times New Roman"/>
          <w:sz w:val="24"/>
          <w:szCs w:val="24"/>
        </w:rPr>
      </w:pPr>
      <w:proofErr w:type="gramStart"/>
      <w:r w:rsidRPr="003F7009">
        <w:rPr>
          <w:rFonts w:ascii="Times New Roman" w:hAnsi="Times New Roman" w:cs="Times New Roman"/>
          <w:sz w:val="24"/>
          <w:szCs w:val="24"/>
        </w:rPr>
        <w:t>İMD.İA</w:t>
      </w:r>
      <w:proofErr w:type="gramEnd"/>
      <w:r w:rsidRPr="003F7009">
        <w:rPr>
          <w:rFonts w:ascii="Times New Roman" w:hAnsi="Times New Roman" w:cs="Times New Roman"/>
          <w:sz w:val="24"/>
          <w:szCs w:val="24"/>
        </w:rPr>
        <w:t>.017 Güvenlik Puantaj ve Nöbet Çizelgeleri İş Akışı</w:t>
      </w:r>
    </w:p>
    <w:p w:rsidR="001347A7" w:rsidRPr="003F7009" w:rsidRDefault="001347A7" w:rsidP="003F7009">
      <w:pPr>
        <w:pStyle w:val="AralkYok"/>
        <w:rPr>
          <w:rFonts w:ascii="Times New Roman" w:hAnsi="Times New Roman"/>
          <w:b/>
          <w:sz w:val="24"/>
          <w:szCs w:val="24"/>
        </w:rPr>
      </w:pPr>
    </w:p>
    <w:sectPr w:rsidR="001347A7" w:rsidRPr="003F7009" w:rsidSect="003C672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774" w:rsidRDefault="00E77774" w:rsidP="005B4880">
      <w:pPr>
        <w:spacing w:after="0" w:line="240" w:lineRule="auto"/>
      </w:pPr>
      <w:r>
        <w:separator/>
      </w:r>
    </w:p>
  </w:endnote>
  <w:endnote w:type="continuationSeparator" w:id="0">
    <w:p w:rsidR="00E77774" w:rsidRDefault="00E77774"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77" w:rsidRDefault="009F427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513"/>
    </w:tblGrid>
    <w:tr w:rsidR="005B4880" w:rsidRPr="00072166" w:rsidTr="005B4880">
      <w:trPr>
        <w:jc w:val="center"/>
      </w:trPr>
      <w:tc>
        <w:tcPr>
          <w:tcW w:w="3151" w:type="dxa"/>
          <w:tcBorders>
            <w:top w:val="single" w:sz="4" w:space="0" w:color="auto"/>
          </w:tcBorders>
        </w:tcPr>
        <w:p w:rsidR="005B4880" w:rsidRPr="003C6728" w:rsidRDefault="007578AC" w:rsidP="007578AC">
          <w:pPr>
            <w:pStyle w:val="a"/>
            <w:rPr>
              <w:rFonts w:ascii="Times New Roman" w:eastAsia="Times New Roman" w:hAnsi="Times New Roman"/>
              <w:lang w:eastAsia="tr-TR"/>
            </w:rPr>
          </w:pPr>
          <w:r w:rsidRPr="003C6728">
            <w:rPr>
              <w:rFonts w:ascii="Times New Roman" w:eastAsia="Times New Roman" w:hAnsi="Times New Roman"/>
              <w:lang w:eastAsia="tr-TR"/>
            </w:rPr>
            <w:t xml:space="preserve">            </w:t>
          </w:r>
          <w:r w:rsidR="003C6728">
            <w:rPr>
              <w:rFonts w:ascii="Times New Roman" w:eastAsia="Times New Roman" w:hAnsi="Times New Roman"/>
              <w:lang w:eastAsia="tr-TR"/>
            </w:rPr>
            <w:t xml:space="preserve">  </w:t>
          </w:r>
          <w:r w:rsidR="005B4880" w:rsidRPr="003C6728">
            <w:rPr>
              <w:rFonts w:ascii="Times New Roman" w:eastAsia="Times New Roman" w:hAnsi="Times New Roman"/>
              <w:lang w:eastAsia="tr-TR"/>
            </w:rPr>
            <w:t>Hazırlayan</w:t>
          </w:r>
        </w:p>
      </w:tc>
      <w:tc>
        <w:tcPr>
          <w:tcW w:w="3259" w:type="dxa"/>
          <w:tcBorders>
            <w:top w:val="single" w:sz="4" w:space="0" w:color="auto"/>
          </w:tcBorders>
        </w:tcPr>
        <w:p w:rsidR="005B4880" w:rsidRPr="003C6728" w:rsidRDefault="007578AC" w:rsidP="007578AC">
          <w:pPr>
            <w:pStyle w:val="a"/>
            <w:rPr>
              <w:rFonts w:ascii="Times New Roman" w:eastAsia="Times New Roman" w:hAnsi="Times New Roman"/>
              <w:u w:val="single"/>
              <w:lang w:eastAsia="tr-TR"/>
            </w:rPr>
          </w:pPr>
          <w:r w:rsidRPr="003C6728">
            <w:rPr>
              <w:rFonts w:ascii="Times New Roman" w:eastAsia="Times New Roman" w:hAnsi="Times New Roman"/>
              <w:lang w:eastAsia="tr-TR"/>
            </w:rPr>
            <w:t xml:space="preserve">           </w:t>
          </w:r>
          <w:r w:rsidR="005B4880" w:rsidRPr="003C6728">
            <w:rPr>
              <w:rFonts w:ascii="Times New Roman" w:eastAsia="Times New Roman" w:hAnsi="Times New Roman"/>
              <w:lang w:eastAsia="tr-TR"/>
            </w:rPr>
            <w:t>Sistem Onayı</w:t>
          </w:r>
          <w:r w:rsidR="005B4880" w:rsidRPr="003C6728">
            <w:rPr>
              <w:rFonts w:ascii="Times New Roman" w:eastAsia="Times New Roman" w:hAnsi="Times New Roman"/>
              <w:u w:val="single"/>
              <w:lang w:eastAsia="tr-TR"/>
            </w:rPr>
            <w:t xml:space="preserve"> </w:t>
          </w:r>
        </w:p>
      </w:tc>
      <w:tc>
        <w:tcPr>
          <w:tcW w:w="3513" w:type="dxa"/>
          <w:tcBorders>
            <w:top w:val="single" w:sz="4" w:space="0" w:color="auto"/>
          </w:tcBorders>
        </w:tcPr>
        <w:p w:rsidR="005B4880" w:rsidRDefault="005B4880" w:rsidP="007578AC">
          <w:pPr>
            <w:pStyle w:val="a"/>
            <w:jc w:val="center"/>
            <w:rPr>
              <w:rFonts w:ascii="Times New Roman" w:eastAsia="Times New Roman" w:hAnsi="Times New Roman"/>
              <w:lang w:eastAsia="tr-TR"/>
            </w:rPr>
          </w:pPr>
          <w:r w:rsidRPr="003C6728">
            <w:rPr>
              <w:rFonts w:ascii="Times New Roman" w:eastAsia="Times New Roman" w:hAnsi="Times New Roman"/>
              <w:lang w:eastAsia="tr-TR"/>
            </w:rPr>
            <w:t>Yürürlük Onayı</w:t>
          </w:r>
        </w:p>
        <w:p w:rsidR="003C6728" w:rsidRDefault="003C6728" w:rsidP="003C6728">
          <w:pPr>
            <w:pStyle w:val="AltBilgi"/>
            <w:rPr>
              <w:lang w:eastAsia="tr-TR"/>
            </w:rPr>
          </w:pPr>
        </w:p>
        <w:p w:rsidR="003C6728" w:rsidRDefault="003C6728" w:rsidP="003C6728">
          <w:pPr>
            <w:pStyle w:val="AltBilgi"/>
            <w:rPr>
              <w:lang w:eastAsia="tr-TR"/>
            </w:rPr>
          </w:pPr>
        </w:p>
        <w:p w:rsidR="003C6728" w:rsidRPr="003C6728" w:rsidRDefault="003C6728" w:rsidP="003C6728">
          <w:pPr>
            <w:pStyle w:val="AltBilgi"/>
            <w:rPr>
              <w:lang w:eastAsia="tr-TR"/>
            </w:rPr>
          </w:pPr>
        </w:p>
      </w:tc>
    </w:tr>
    <w:tr w:rsidR="005B4880" w:rsidRPr="00072166" w:rsidTr="005B4880">
      <w:trPr>
        <w:trHeight w:val="257"/>
        <w:jc w:val="center"/>
      </w:trPr>
      <w:tc>
        <w:tcPr>
          <w:tcW w:w="3151" w:type="dxa"/>
          <w:tcBorders>
            <w:bottom w:val="single" w:sz="4" w:space="0" w:color="auto"/>
          </w:tcBorders>
        </w:tcPr>
        <w:p w:rsidR="005B4880" w:rsidRPr="003C6728" w:rsidRDefault="001D3808" w:rsidP="001D3808">
          <w:pPr>
            <w:pStyle w:val="a"/>
            <w:spacing w:line="276" w:lineRule="auto"/>
            <w:rPr>
              <w:rFonts w:ascii="Times New Roman" w:eastAsia="Times New Roman" w:hAnsi="Times New Roman"/>
              <w:lang w:eastAsia="tr-TR"/>
            </w:rPr>
          </w:pPr>
          <w:r w:rsidRPr="003C6728">
            <w:rPr>
              <w:rFonts w:ascii="Times New Roman" w:eastAsia="Times New Roman" w:hAnsi="Times New Roman"/>
              <w:lang w:eastAsia="tr-TR"/>
            </w:rPr>
            <w:t xml:space="preserve">         Tuğrul YAVUZ</w:t>
          </w:r>
        </w:p>
        <w:p w:rsidR="005B4880" w:rsidRPr="003C6728" w:rsidRDefault="005B4880" w:rsidP="007578AC">
          <w:pPr>
            <w:pStyle w:val="a"/>
            <w:spacing w:line="276" w:lineRule="auto"/>
            <w:jc w:val="center"/>
            <w:rPr>
              <w:rFonts w:ascii="Times New Roman" w:eastAsia="Times New Roman" w:hAnsi="Times New Roman"/>
              <w:lang w:eastAsia="tr-TR"/>
            </w:rPr>
          </w:pPr>
        </w:p>
      </w:tc>
      <w:tc>
        <w:tcPr>
          <w:tcW w:w="3259" w:type="dxa"/>
          <w:tcBorders>
            <w:bottom w:val="single" w:sz="4" w:space="0" w:color="auto"/>
          </w:tcBorders>
        </w:tcPr>
        <w:p w:rsidR="005B4880" w:rsidRPr="003C6728" w:rsidRDefault="007578AC" w:rsidP="007578AC">
          <w:pPr>
            <w:pStyle w:val="a"/>
            <w:spacing w:line="276" w:lineRule="auto"/>
            <w:rPr>
              <w:rFonts w:ascii="Times New Roman" w:eastAsia="Times New Roman" w:hAnsi="Times New Roman"/>
              <w:lang w:eastAsia="tr-TR"/>
            </w:rPr>
          </w:pPr>
          <w:r w:rsidRPr="003C6728">
            <w:rPr>
              <w:rFonts w:ascii="Times New Roman" w:eastAsia="Times New Roman" w:hAnsi="Times New Roman"/>
              <w:lang w:eastAsia="tr-TR"/>
            </w:rPr>
            <w:t xml:space="preserve">     </w:t>
          </w:r>
          <w:r w:rsidR="005B4880" w:rsidRPr="003C6728">
            <w:rPr>
              <w:rFonts w:ascii="Times New Roman" w:eastAsia="Times New Roman" w:hAnsi="Times New Roman"/>
              <w:lang w:eastAsia="tr-TR"/>
            </w:rPr>
            <w:t>Kalite Koordinatörlüğü</w:t>
          </w:r>
        </w:p>
        <w:p w:rsidR="007578AC" w:rsidRPr="003C6728" w:rsidRDefault="007578AC" w:rsidP="007578AC">
          <w:pPr>
            <w:pStyle w:val="AltBilgi"/>
            <w:spacing w:line="276" w:lineRule="auto"/>
            <w:jc w:val="center"/>
            <w:rPr>
              <w:rFonts w:ascii="Times New Roman" w:hAnsi="Times New Roman" w:cs="Times New Roman"/>
              <w:lang w:eastAsia="tr-TR"/>
            </w:rPr>
          </w:pPr>
        </w:p>
        <w:p w:rsidR="005B4880" w:rsidRPr="003C6728" w:rsidRDefault="005B4880" w:rsidP="007578AC">
          <w:pPr>
            <w:pStyle w:val="a"/>
            <w:spacing w:line="276" w:lineRule="auto"/>
            <w:jc w:val="center"/>
            <w:rPr>
              <w:rFonts w:ascii="Times New Roman" w:eastAsia="Times New Roman" w:hAnsi="Times New Roman"/>
              <w:lang w:eastAsia="tr-TR"/>
            </w:rPr>
          </w:pPr>
        </w:p>
      </w:tc>
      <w:tc>
        <w:tcPr>
          <w:tcW w:w="3513" w:type="dxa"/>
          <w:tcBorders>
            <w:bottom w:val="single" w:sz="4" w:space="0" w:color="auto"/>
          </w:tcBorders>
        </w:tcPr>
        <w:p w:rsidR="005B4880" w:rsidRPr="003C6728" w:rsidRDefault="005B4880" w:rsidP="007578AC">
          <w:pPr>
            <w:pStyle w:val="a"/>
            <w:spacing w:line="276" w:lineRule="auto"/>
            <w:jc w:val="center"/>
            <w:rPr>
              <w:rFonts w:ascii="Times New Roman" w:eastAsia="Times New Roman" w:hAnsi="Times New Roman"/>
              <w:lang w:eastAsia="tr-TR"/>
            </w:rPr>
          </w:pPr>
          <w:r w:rsidRPr="003C6728">
            <w:rPr>
              <w:rFonts w:ascii="Times New Roman" w:eastAsia="Times New Roman" w:hAnsi="Times New Roman"/>
              <w:lang w:eastAsia="tr-TR"/>
            </w:rPr>
            <w:t>Prof. Dr. Bülent ŞENGÖRÜR</w:t>
          </w:r>
        </w:p>
        <w:p w:rsidR="007578AC" w:rsidRPr="003C6728" w:rsidRDefault="007578AC" w:rsidP="007578AC">
          <w:pPr>
            <w:pStyle w:val="AltBilgi"/>
            <w:spacing w:line="276" w:lineRule="auto"/>
            <w:rPr>
              <w:rFonts w:ascii="Times New Roman" w:hAnsi="Times New Roman" w:cs="Times New Roman"/>
              <w:lang w:eastAsia="tr-TR"/>
            </w:rPr>
          </w:pPr>
        </w:p>
        <w:p w:rsidR="007578AC" w:rsidRPr="003C6728" w:rsidRDefault="007578AC" w:rsidP="007578AC">
          <w:pPr>
            <w:pStyle w:val="AltBilgi"/>
            <w:spacing w:line="276" w:lineRule="auto"/>
            <w:rPr>
              <w:rFonts w:ascii="Times New Roman" w:hAnsi="Times New Roman" w:cs="Times New Roman"/>
              <w:lang w:eastAsia="tr-TR"/>
            </w:rPr>
          </w:pPr>
        </w:p>
      </w:tc>
    </w:tr>
  </w:tbl>
  <w:p w:rsidR="005B4880" w:rsidRDefault="005B4880" w:rsidP="007578A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77" w:rsidRDefault="009F42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774" w:rsidRDefault="00E77774" w:rsidP="005B4880">
      <w:pPr>
        <w:spacing w:after="0" w:line="240" w:lineRule="auto"/>
      </w:pPr>
      <w:r>
        <w:separator/>
      </w:r>
    </w:p>
  </w:footnote>
  <w:footnote w:type="continuationSeparator" w:id="0">
    <w:p w:rsidR="00E77774" w:rsidRDefault="00E77774" w:rsidP="005B4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77" w:rsidRDefault="009F427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381"/>
      <w:gridCol w:w="1701"/>
      <w:gridCol w:w="1389"/>
    </w:tblGrid>
    <w:tr w:rsidR="005B4880" w:rsidRPr="00151E02" w:rsidTr="00D36E7A">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0D02DBED" wp14:editId="41BBC42D">
                <wp:extent cx="790575" cy="781050"/>
                <wp:effectExtent l="0" t="0" r="9525" b="0"/>
                <wp:docPr id="7" name="Resim 7"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381" w:type="dxa"/>
          <w:vMerge w:val="restart"/>
          <w:vAlign w:val="center"/>
        </w:tcPr>
        <w:p w:rsidR="005B4880" w:rsidRPr="002A2F76" w:rsidRDefault="00FB6674" w:rsidP="00FB6674">
          <w:pPr>
            <w:pStyle w:val="a"/>
            <w:jc w:val="center"/>
            <w:rPr>
              <w:rFonts w:ascii="Arial" w:eastAsia="Times New Roman" w:hAnsi="Arial" w:cs="Arial"/>
              <w:b/>
              <w:i/>
              <w:sz w:val="32"/>
              <w:szCs w:val="32"/>
              <w:lang w:eastAsia="tr-TR"/>
            </w:rPr>
          </w:pPr>
          <w:bookmarkStart w:id="0" w:name="_GoBack"/>
          <w:bookmarkEnd w:id="0"/>
          <w:r w:rsidRPr="00D36E7A">
            <w:rPr>
              <w:rFonts w:ascii="Times New Roman" w:hAnsi="Times New Roman"/>
              <w:b/>
              <w:i/>
              <w:sz w:val="28"/>
              <w:szCs w:val="32"/>
            </w:rPr>
            <w:t xml:space="preserve">İDARİ İŞLER </w:t>
          </w:r>
          <w:r w:rsidR="00E44771" w:rsidRPr="00D36E7A">
            <w:rPr>
              <w:rFonts w:ascii="Times New Roman" w:hAnsi="Times New Roman"/>
              <w:b/>
              <w:i/>
              <w:sz w:val="28"/>
              <w:szCs w:val="32"/>
            </w:rPr>
            <w:t>PROSEDÜR</w:t>
          </w:r>
          <w:r w:rsidRPr="00D36E7A">
            <w:rPr>
              <w:rFonts w:ascii="Times New Roman" w:hAnsi="Times New Roman"/>
              <w:b/>
              <w:i/>
              <w:sz w:val="28"/>
              <w:szCs w:val="32"/>
            </w:rPr>
            <w:t>Ü</w:t>
          </w:r>
        </w:p>
      </w:tc>
      <w:tc>
        <w:tcPr>
          <w:tcW w:w="1701" w:type="dxa"/>
          <w:vAlign w:val="center"/>
        </w:tcPr>
        <w:p w:rsidR="005B4880" w:rsidRPr="00D36E7A" w:rsidRDefault="005B4880" w:rsidP="005B4880">
          <w:pPr>
            <w:pStyle w:val="a"/>
            <w:rPr>
              <w:rFonts w:ascii="Times New Roman" w:eastAsia="Times New Roman" w:hAnsi="Times New Roman"/>
              <w:sz w:val="20"/>
              <w:lang w:eastAsia="tr-TR"/>
            </w:rPr>
          </w:pPr>
          <w:r w:rsidRPr="00D36E7A">
            <w:rPr>
              <w:rFonts w:ascii="Times New Roman" w:eastAsia="Times New Roman" w:hAnsi="Times New Roman"/>
              <w:sz w:val="20"/>
              <w:lang w:eastAsia="tr-TR"/>
            </w:rPr>
            <w:t>Doküman No</w:t>
          </w:r>
        </w:p>
      </w:tc>
      <w:tc>
        <w:tcPr>
          <w:tcW w:w="1389" w:type="dxa"/>
          <w:vAlign w:val="center"/>
        </w:tcPr>
        <w:p w:rsidR="005B4880" w:rsidRPr="00D36E7A" w:rsidRDefault="00430A0B" w:rsidP="00B94879">
          <w:pPr>
            <w:pStyle w:val="a"/>
            <w:rPr>
              <w:rFonts w:ascii="Times New Roman" w:eastAsia="Times New Roman" w:hAnsi="Times New Roman"/>
              <w:b/>
              <w:sz w:val="20"/>
              <w:lang w:eastAsia="tr-TR"/>
            </w:rPr>
          </w:pPr>
          <w:proofErr w:type="gramStart"/>
          <w:r w:rsidRPr="00D36E7A">
            <w:rPr>
              <w:rFonts w:ascii="Times New Roman" w:eastAsia="Times New Roman" w:hAnsi="Times New Roman"/>
              <w:b/>
              <w:sz w:val="20"/>
              <w:lang w:eastAsia="tr-TR"/>
            </w:rPr>
            <w:t>İMD.PR</w:t>
          </w:r>
          <w:proofErr w:type="gramEnd"/>
          <w:r w:rsidRPr="00D36E7A">
            <w:rPr>
              <w:rFonts w:ascii="Times New Roman" w:eastAsia="Times New Roman" w:hAnsi="Times New Roman"/>
              <w:b/>
              <w:sz w:val="20"/>
              <w:lang w:eastAsia="tr-TR"/>
            </w:rPr>
            <w:t>.002</w:t>
          </w:r>
        </w:p>
      </w:tc>
    </w:tr>
    <w:tr w:rsidR="005B4880" w:rsidRPr="00151E02" w:rsidTr="00D36E7A">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381" w:type="dxa"/>
          <w:vMerge/>
          <w:vAlign w:val="center"/>
        </w:tcPr>
        <w:p w:rsidR="005B4880" w:rsidRPr="00D714BA" w:rsidRDefault="005B4880" w:rsidP="005B4880">
          <w:pPr>
            <w:pStyle w:val="a"/>
            <w:jc w:val="center"/>
            <w:rPr>
              <w:rFonts w:ascii="Arial" w:eastAsia="Times New Roman" w:hAnsi="Arial" w:cs="Arial"/>
              <w:lang w:eastAsia="tr-TR"/>
            </w:rPr>
          </w:pPr>
        </w:p>
      </w:tc>
      <w:tc>
        <w:tcPr>
          <w:tcW w:w="1701" w:type="dxa"/>
          <w:vAlign w:val="center"/>
        </w:tcPr>
        <w:p w:rsidR="005B4880" w:rsidRPr="00D36E7A" w:rsidRDefault="005B4880" w:rsidP="005B4880">
          <w:pPr>
            <w:pStyle w:val="a"/>
            <w:rPr>
              <w:rFonts w:ascii="Times New Roman" w:eastAsia="Times New Roman" w:hAnsi="Times New Roman"/>
              <w:sz w:val="20"/>
              <w:lang w:eastAsia="tr-TR"/>
            </w:rPr>
          </w:pPr>
          <w:r w:rsidRPr="00D36E7A">
            <w:rPr>
              <w:rFonts w:ascii="Times New Roman" w:eastAsia="Times New Roman" w:hAnsi="Times New Roman"/>
              <w:sz w:val="20"/>
              <w:lang w:eastAsia="tr-TR"/>
            </w:rPr>
            <w:t>İlk Yayın Tarihi</w:t>
          </w:r>
        </w:p>
      </w:tc>
      <w:tc>
        <w:tcPr>
          <w:tcW w:w="1389" w:type="dxa"/>
          <w:vAlign w:val="center"/>
        </w:tcPr>
        <w:p w:rsidR="005B4880" w:rsidRPr="00D36E7A" w:rsidRDefault="005B4880" w:rsidP="005B4880">
          <w:pPr>
            <w:pStyle w:val="a"/>
            <w:rPr>
              <w:rFonts w:ascii="Times New Roman" w:eastAsia="Times New Roman" w:hAnsi="Times New Roman"/>
              <w:b/>
              <w:sz w:val="20"/>
              <w:lang w:eastAsia="tr-TR"/>
            </w:rPr>
          </w:pPr>
          <w:r w:rsidRPr="00D36E7A">
            <w:rPr>
              <w:rFonts w:ascii="Times New Roman" w:eastAsia="Times New Roman" w:hAnsi="Times New Roman"/>
              <w:b/>
              <w:sz w:val="20"/>
              <w:lang w:eastAsia="tr-TR"/>
            </w:rPr>
            <w:t>01.01.2019</w:t>
          </w:r>
        </w:p>
      </w:tc>
    </w:tr>
    <w:tr w:rsidR="005B4880" w:rsidRPr="00151E02" w:rsidTr="00D36E7A">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381" w:type="dxa"/>
          <w:vMerge/>
          <w:vAlign w:val="center"/>
        </w:tcPr>
        <w:p w:rsidR="005B4880" w:rsidRPr="00D714BA" w:rsidRDefault="005B4880" w:rsidP="005B4880">
          <w:pPr>
            <w:pStyle w:val="a"/>
            <w:jc w:val="center"/>
            <w:rPr>
              <w:rFonts w:ascii="Arial" w:eastAsia="Times New Roman" w:hAnsi="Arial" w:cs="Arial"/>
              <w:lang w:eastAsia="tr-TR"/>
            </w:rPr>
          </w:pPr>
        </w:p>
      </w:tc>
      <w:tc>
        <w:tcPr>
          <w:tcW w:w="1701" w:type="dxa"/>
          <w:vAlign w:val="center"/>
        </w:tcPr>
        <w:p w:rsidR="005B4880" w:rsidRPr="00D36E7A" w:rsidRDefault="005B4880" w:rsidP="005B4880">
          <w:pPr>
            <w:pStyle w:val="a"/>
            <w:rPr>
              <w:rFonts w:ascii="Times New Roman" w:eastAsia="Times New Roman" w:hAnsi="Times New Roman"/>
              <w:sz w:val="20"/>
              <w:lang w:eastAsia="tr-TR"/>
            </w:rPr>
          </w:pPr>
          <w:r w:rsidRPr="00D36E7A">
            <w:rPr>
              <w:rFonts w:ascii="Times New Roman" w:eastAsia="Times New Roman" w:hAnsi="Times New Roman"/>
              <w:sz w:val="20"/>
              <w:lang w:eastAsia="tr-TR"/>
            </w:rPr>
            <w:t>Revizyon Tarihi</w:t>
          </w:r>
        </w:p>
      </w:tc>
      <w:tc>
        <w:tcPr>
          <w:tcW w:w="1389" w:type="dxa"/>
          <w:vAlign w:val="center"/>
        </w:tcPr>
        <w:p w:rsidR="005B4880" w:rsidRPr="00D36E7A" w:rsidRDefault="007C7AA3" w:rsidP="005B4880">
          <w:pPr>
            <w:pStyle w:val="a"/>
            <w:rPr>
              <w:rFonts w:ascii="Times New Roman" w:eastAsia="Times New Roman" w:hAnsi="Times New Roman"/>
              <w:b/>
              <w:sz w:val="20"/>
              <w:lang w:eastAsia="tr-TR"/>
            </w:rPr>
          </w:pPr>
          <w:r w:rsidRPr="00D36E7A">
            <w:rPr>
              <w:rFonts w:ascii="Times New Roman" w:eastAsia="Times New Roman" w:hAnsi="Times New Roman"/>
              <w:b/>
              <w:sz w:val="20"/>
              <w:lang w:eastAsia="tr-TR"/>
            </w:rPr>
            <w:t>06.05.2019</w:t>
          </w:r>
        </w:p>
      </w:tc>
    </w:tr>
    <w:tr w:rsidR="005B4880" w:rsidRPr="00151E02" w:rsidTr="00D36E7A">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381" w:type="dxa"/>
          <w:vMerge/>
          <w:vAlign w:val="center"/>
        </w:tcPr>
        <w:p w:rsidR="005B4880" w:rsidRPr="00D714BA" w:rsidRDefault="005B4880" w:rsidP="005B4880">
          <w:pPr>
            <w:pStyle w:val="a"/>
            <w:jc w:val="center"/>
            <w:rPr>
              <w:rFonts w:ascii="Arial" w:eastAsia="Times New Roman" w:hAnsi="Arial" w:cs="Arial"/>
              <w:lang w:eastAsia="tr-TR"/>
            </w:rPr>
          </w:pPr>
        </w:p>
      </w:tc>
      <w:tc>
        <w:tcPr>
          <w:tcW w:w="1701" w:type="dxa"/>
          <w:vAlign w:val="center"/>
        </w:tcPr>
        <w:p w:rsidR="005B4880" w:rsidRPr="00D36E7A" w:rsidRDefault="005B4880" w:rsidP="005B4880">
          <w:pPr>
            <w:pStyle w:val="a"/>
            <w:rPr>
              <w:rFonts w:ascii="Times New Roman" w:eastAsia="Times New Roman" w:hAnsi="Times New Roman"/>
              <w:sz w:val="20"/>
              <w:lang w:eastAsia="tr-TR"/>
            </w:rPr>
          </w:pPr>
          <w:r w:rsidRPr="00D36E7A">
            <w:rPr>
              <w:rFonts w:ascii="Times New Roman" w:eastAsia="Times New Roman" w:hAnsi="Times New Roman"/>
              <w:sz w:val="20"/>
              <w:lang w:eastAsia="tr-TR"/>
            </w:rPr>
            <w:t>Revizyon No</w:t>
          </w:r>
        </w:p>
      </w:tc>
      <w:tc>
        <w:tcPr>
          <w:tcW w:w="1389" w:type="dxa"/>
          <w:vAlign w:val="center"/>
        </w:tcPr>
        <w:p w:rsidR="005B4880" w:rsidRPr="00D36E7A" w:rsidRDefault="007C7AA3" w:rsidP="005B4880">
          <w:pPr>
            <w:pStyle w:val="a"/>
            <w:rPr>
              <w:rFonts w:ascii="Times New Roman" w:eastAsia="Times New Roman" w:hAnsi="Times New Roman"/>
              <w:b/>
              <w:sz w:val="20"/>
              <w:lang w:eastAsia="tr-TR"/>
            </w:rPr>
          </w:pPr>
          <w:r w:rsidRPr="00D36E7A">
            <w:rPr>
              <w:rFonts w:ascii="Times New Roman" w:eastAsia="Times New Roman" w:hAnsi="Times New Roman"/>
              <w:b/>
              <w:sz w:val="20"/>
              <w:lang w:eastAsia="tr-TR"/>
            </w:rPr>
            <w:t>01</w:t>
          </w:r>
        </w:p>
      </w:tc>
    </w:tr>
    <w:tr w:rsidR="005B4880" w:rsidRPr="00151E02" w:rsidTr="00D36E7A">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381" w:type="dxa"/>
          <w:vMerge/>
          <w:vAlign w:val="center"/>
        </w:tcPr>
        <w:p w:rsidR="005B4880" w:rsidRPr="00D714BA" w:rsidRDefault="005B4880" w:rsidP="005B4880">
          <w:pPr>
            <w:pStyle w:val="a"/>
            <w:jc w:val="center"/>
            <w:rPr>
              <w:rFonts w:ascii="Arial" w:eastAsia="Times New Roman" w:hAnsi="Arial" w:cs="Arial"/>
              <w:lang w:eastAsia="tr-TR"/>
            </w:rPr>
          </w:pPr>
        </w:p>
      </w:tc>
      <w:tc>
        <w:tcPr>
          <w:tcW w:w="1701" w:type="dxa"/>
          <w:vAlign w:val="center"/>
        </w:tcPr>
        <w:p w:rsidR="005B4880" w:rsidRPr="00D36E7A" w:rsidRDefault="005B4880" w:rsidP="005B4880">
          <w:pPr>
            <w:pStyle w:val="a"/>
            <w:rPr>
              <w:rFonts w:ascii="Times New Roman" w:eastAsia="Times New Roman" w:hAnsi="Times New Roman"/>
              <w:sz w:val="20"/>
              <w:lang w:eastAsia="tr-TR"/>
            </w:rPr>
          </w:pPr>
          <w:r w:rsidRPr="00D36E7A">
            <w:rPr>
              <w:rFonts w:ascii="Times New Roman" w:eastAsia="Times New Roman" w:hAnsi="Times New Roman"/>
              <w:sz w:val="20"/>
              <w:lang w:eastAsia="tr-TR"/>
            </w:rPr>
            <w:t>Sayfa</w:t>
          </w:r>
        </w:p>
      </w:tc>
      <w:tc>
        <w:tcPr>
          <w:tcW w:w="1389" w:type="dxa"/>
          <w:vAlign w:val="center"/>
        </w:tcPr>
        <w:p w:rsidR="005B4880" w:rsidRPr="00D36E7A" w:rsidRDefault="005B4880" w:rsidP="005B4880">
          <w:pPr>
            <w:pStyle w:val="a"/>
            <w:rPr>
              <w:rFonts w:ascii="Times New Roman" w:eastAsia="Times New Roman" w:hAnsi="Times New Roman"/>
              <w:b/>
              <w:sz w:val="20"/>
              <w:lang w:eastAsia="tr-TR"/>
            </w:rPr>
          </w:pPr>
          <w:r w:rsidRPr="00D36E7A">
            <w:rPr>
              <w:rFonts w:ascii="Times New Roman" w:eastAsia="Times New Roman" w:hAnsi="Times New Roman"/>
              <w:b/>
              <w:sz w:val="20"/>
              <w:lang w:eastAsia="tr-TR"/>
            </w:rPr>
            <w:fldChar w:fldCharType="begin"/>
          </w:r>
          <w:r w:rsidRPr="00D36E7A">
            <w:rPr>
              <w:rFonts w:ascii="Times New Roman" w:eastAsia="Times New Roman" w:hAnsi="Times New Roman"/>
              <w:b/>
              <w:sz w:val="20"/>
              <w:lang w:eastAsia="tr-TR"/>
            </w:rPr>
            <w:instrText xml:space="preserve"> PAGE   \* MERGEFORMAT </w:instrText>
          </w:r>
          <w:r w:rsidRPr="00D36E7A">
            <w:rPr>
              <w:rFonts w:ascii="Times New Roman" w:eastAsia="Times New Roman" w:hAnsi="Times New Roman"/>
              <w:b/>
              <w:sz w:val="20"/>
              <w:lang w:eastAsia="tr-TR"/>
            </w:rPr>
            <w:fldChar w:fldCharType="separate"/>
          </w:r>
          <w:r w:rsidR="009F4277">
            <w:rPr>
              <w:rFonts w:ascii="Times New Roman" w:eastAsia="Times New Roman" w:hAnsi="Times New Roman"/>
              <w:b/>
              <w:noProof/>
              <w:sz w:val="20"/>
              <w:lang w:eastAsia="tr-TR"/>
            </w:rPr>
            <w:t>1</w:t>
          </w:r>
          <w:r w:rsidRPr="00D36E7A">
            <w:rPr>
              <w:rFonts w:ascii="Times New Roman" w:eastAsia="Times New Roman" w:hAnsi="Times New Roman"/>
              <w:b/>
              <w:sz w:val="20"/>
              <w:lang w:eastAsia="tr-TR"/>
            </w:rPr>
            <w:fldChar w:fldCharType="end"/>
          </w:r>
          <w:r w:rsidRPr="00D36E7A">
            <w:rPr>
              <w:rFonts w:ascii="Times New Roman" w:eastAsia="Times New Roman" w:hAnsi="Times New Roman"/>
              <w:b/>
              <w:sz w:val="20"/>
              <w:lang w:eastAsia="tr-TR"/>
            </w:rPr>
            <w:t>/</w:t>
          </w:r>
          <w:r w:rsidRPr="00D36E7A">
            <w:rPr>
              <w:rFonts w:ascii="Times New Roman" w:eastAsia="Times New Roman" w:hAnsi="Times New Roman"/>
              <w:b/>
              <w:sz w:val="20"/>
              <w:lang w:eastAsia="tr-TR"/>
            </w:rPr>
            <w:fldChar w:fldCharType="begin"/>
          </w:r>
          <w:r w:rsidRPr="00D36E7A">
            <w:rPr>
              <w:rFonts w:ascii="Times New Roman" w:eastAsia="Times New Roman" w:hAnsi="Times New Roman"/>
              <w:b/>
              <w:sz w:val="20"/>
              <w:lang w:eastAsia="tr-TR"/>
            </w:rPr>
            <w:instrText xml:space="preserve"> NUMPAGES   \* MERGEFORMAT </w:instrText>
          </w:r>
          <w:r w:rsidRPr="00D36E7A">
            <w:rPr>
              <w:rFonts w:ascii="Times New Roman" w:eastAsia="Times New Roman" w:hAnsi="Times New Roman"/>
              <w:b/>
              <w:sz w:val="20"/>
              <w:lang w:eastAsia="tr-TR"/>
            </w:rPr>
            <w:fldChar w:fldCharType="separate"/>
          </w:r>
          <w:r w:rsidR="009F4277">
            <w:rPr>
              <w:rFonts w:ascii="Times New Roman" w:eastAsia="Times New Roman" w:hAnsi="Times New Roman"/>
              <w:b/>
              <w:noProof/>
              <w:sz w:val="20"/>
              <w:lang w:eastAsia="tr-TR"/>
            </w:rPr>
            <w:t>5</w:t>
          </w:r>
          <w:r w:rsidRPr="00D36E7A">
            <w:rPr>
              <w:rFonts w:ascii="Times New Roman" w:eastAsia="Times New Roman" w:hAnsi="Times New Roman"/>
              <w:b/>
              <w:noProof/>
              <w:sz w:val="20"/>
              <w:lang w:eastAsia="tr-TR"/>
            </w:rPr>
            <w:fldChar w:fldCharType="end"/>
          </w:r>
        </w:p>
      </w:tc>
    </w:tr>
  </w:tbl>
  <w:p w:rsidR="005B4880" w:rsidRDefault="005B488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77" w:rsidRDefault="009F427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66A2"/>
    <w:multiLevelType w:val="hybridMultilevel"/>
    <w:tmpl w:val="2A9886E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146801E1"/>
    <w:multiLevelType w:val="hybridMultilevel"/>
    <w:tmpl w:val="F288ED5E"/>
    <w:lvl w:ilvl="0" w:tplc="1C6A5568">
      <w:start w:val="2"/>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D46113"/>
    <w:multiLevelType w:val="hybridMultilevel"/>
    <w:tmpl w:val="607615DA"/>
    <w:lvl w:ilvl="0" w:tplc="BAEED140">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4D5EBA"/>
    <w:multiLevelType w:val="hybridMultilevel"/>
    <w:tmpl w:val="C448A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6F0A20"/>
    <w:multiLevelType w:val="hybridMultilevel"/>
    <w:tmpl w:val="18EA2E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9F411CB"/>
    <w:multiLevelType w:val="hybridMultilevel"/>
    <w:tmpl w:val="18F49218"/>
    <w:lvl w:ilvl="0" w:tplc="041F0001">
      <w:start w:val="1"/>
      <w:numFmt w:val="bullet"/>
      <w:lvlText w:val=""/>
      <w:lvlJc w:val="left"/>
      <w:pPr>
        <w:ind w:left="1380" w:hanging="360"/>
      </w:pPr>
      <w:rPr>
        <w:rFonts w:ascii="Symbol" w:hAnsi="Symbol" w:hint="default"/>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6" w15:restartNumberingAfterBreak="0">
    <w:nsid w:val="4497223A"/>
    <w:multiLevelType w:val="hybridMultilevel"/>
    <w:tmpl w:val="AD46E624"/>
    <w:lvl w:ilvl="0" w:tplc="041F0001">
      <w:start w:val="1"/>
      <w:numFmt w:val="bullet"/>
      <w:lvlText w:val=""/>
      <w:lvlJc w:val="left"/>
      <w:pPr>
        <w:ind w:left="2220" w:hanging="360"/>
      </w:pPr>
      <w:rPr>
        <w:rFonts w:ascii="Symbol" w:hAnsi="Symbol" w:hint="default"/>
      </w:rPr>
    </w:lvl>
    <w:lvl w:ilvl="1" w:tplc="041F0003" w:tentative="1">
      <w:start w:val="1"/>
      <w:numFmt w:val="bullet"/>
      <w:lvlText w:val="o"/>
      <w:lvlJc w:val="left"/>
      <w:pPr>
        <w:ind w:left="2940" w:hanging="360"/>
      </w:pPr>
      <w:rPr>
        <w:rFonts w:ascii="Courier New" w:hAnsi="Courier New" w:cs="Courier New" w:hint="default"/>
      </w:rPr>
    </w:lvl>
    <w:lvl w:ilvl="2" w:tplc="041F0005" w:tentative="1">
      <w:start w:val="1"/>
      <w:numFmt w:val="bullet"/>
      <w:lvlText w:val=""/>
      <w:lvlJc w:val="left"/>
      <w:pPr>
        <w:ind w:left="3660" w:hanging="360"/>
      </w:pPr>
      <w:rPr>
        <w:rFonts w:ascii="Wingdings" w:hAnsi="Wingdings" w:hint="default"/>
      </w:rPr>
    </w:lvl>
    <w:lvl w:ilvl="3" w:tplc="041F0001" w:tentative="1">
      <w:start w:val="1"/>
      <w:numFmt w:val="bullet"/>
      <w:lvlText w:val=""/>
      <w:lvlJc w:val="left"/>
      <w:pPr>
        <w:ind w:left="4380" w:hanging="360"/>
      </w:pPr>
      <w:rPr>
        <w:rFonts w:ascii="Symbol" w:hAnsi="Symbol" w:hint="default"/>
      </w:rPr>
    </w:lvl>
    <w:lvl w:ilvl="4" w:tplc="041F0003" w:tentative="1">
      <w:start w:val="1"/>
      <w:numFmt w:val="bullet"/>
      <w:lvlText w:val="o"/>
      <w:lvlJc w:val="left"/>
      <w:pPr>
        <w:ind w:left="5100" w:hanging="360"/>
      </w:pPr>
      <w:rPr>
        <w:rFonts w:ascii="Courier New" w:hAnsi="Courier New" w:cs="Courier New" w:hint="default"/>
      </w:rPr>
    </w:lvl>
    <w:lvl w:ilvl="5" w:tplc="041F0005" w:tentative="1">
      <w:start w:val="1"/>
      <w:numFmt w:val="bullet"/>
      <w:lvlText w:val=""/>
      <w:lvlJc w:val="left"/>
      <w:pPr>
        <w:ind w:left="5820" w:hanging="360"/>
      </w:pPr>
      <w:rPr>
        <w:rFonts w:ascii="Wingdings" w:hAnsi="Wingdings" w:hint="default"/>
      </w:rPr>
    </w:lvl>
    <w:lvl w:ilvl="6" w:tplc="041F0001" w:tentative="1">
      <w:start w:val="1"/>
      <w:numFmt w:val="bullet"/>
      <w:lvlText w:val=""/>
      <w:lvlJc w:val="left"/>
      <w:pPr>
        <w:ind w:left="6540" w:hanging="360"/>
      </w:pPr>
      <w:rPr>
        <w:rFonts w:ascii="Symbol" w:hAnsi="Symbol" w:hint="default"/>
      </w:rPr>
    </w:lvl>
    <w:lvl w:ilvl="7" w:tplc="041F0003" w:tentative="1">
      <w:start w:val="1"/>
      <w:numFmt w:val="bullet"/>
      <w:lvlText w:val="o"/>
      <w:lvlJc w:val="left"/>
      <w:pPr>
        <w:ind w:left="7260" w:hanging="360"/>
      </w:pPr>
      <w:rPr>
        <w:rFonts w:ascii="Courier New" w:hAnsi="Courier New" w:cs="Courier New" w:hint="default"/>
      </w:rPr>
    </w:lvl>
    <w:lvl w:ilvl="8" w:tplc="041F0005" w:tentative="1">
      <w:start w:val="1"/>
      <w:numFmt w:val="bullet"/>
      <w:lvlText w:val=""/>
      <w:lvlJc w:val="left"/>
      <w:pPr>
        <w:ind w:left="7980" w:hanging="360"/>
      </w:pPr>
      <w:rPr>
        <w:rFonts w:ascii="Wingdings" w:hAnsi="Wingdings" w:hint="default"/>
      </w:rPr>
    </w:lvl>
  </w:abstractNum>
  <w:abstractNum w:abstractNumId="7" w15:restartNumberingAfterBreak="0">
    <w:nsid w:val="4E8F160E"/>
    <w:multiLevelType w:val="hybridMultilevel"/>
    <w:tmpl w:val="AA40D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AA374CB"/>
    <w:multiLevelType w:val="hybridMultilevel"/>
    <w:tmpl w:val="A90223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B1F0610"/>
    <w:multiLevelType w:val="hybridMultilevel"/>
    <w:tmpl w:val="A5622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F3D753A"/>
    <w:multiLevelType w:val="multilevel"/>
    <w:tmpl w:val="1EA619F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FA2114F"/>
    <w:multiLevelType w:val="hybridMultilevel"/>
    <w:tmpl w:val="4B987C0E"/>
    <w:lvl w:ilvl="0" w:tplc="CAEC6ACA">
      <w:start w:val="1"/>
      <w:numFmt w:val="upperLetter"/>
      <w:lvlText w:val="%1)"/>
      <w:lvlJc w:val="left"/>
      <w:pPr>
        <w:ind w:left="720" w:hanging="360"/>
      </w:pPr>
      <w:rPr>
        <w:rFonts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2800A16"/>
    <w:multiLevelType w:val="hybridMultilevel"/>
    <w:tmpl w:val="4B9856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A7C7816"/>
    <w:multiLevelType w:val="hybridMultilevel"/>
    <w:tmpl w:val="F288ED5E"/>
    <w:lvl w:ilvl="0" w:tplc="1C6A5568">
      <w:start w:val="2"/>
      <w:numFmt w:val="upperLetter"/>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4" w15:restartNumberingAfterBreak="0">
    <w:nsid w:val="6ABB68FF"/>
    <w:multiLevelType w:val="multilevel"/>
    <w:tmpl w:val="5038D09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i w:val="0"/>
        <w:sz w:val="24"/>
      </w:rPr>
    </w:lvl>
    <w:lvl w:ilvl="2">
      <w:start w:val="1"/>
      <w:numFmt w:val="decimal"/>
      <w:isLgl/>
      <w:lvlText w:val="%1.%2.%3"/>
      <w:lvlJc w:val="left"/>
      <w:pPr>
        <w:ind w:left="1080" w:hanging="720"/>
      </w:pPr>
      <w:rPr>
        <w:rFonts w:hint="default"/>
        <w:i w:val="0"/>
        <w:sz w:val="28"/>
      </w:rPr>
    </w:lvl>
    <w:lvl w:ilvl="3">
      <w:start w:val="1"/>
      <w:numFmt w:val="decimal"/>
      <w:isLgl/>
      <w:lvlText w:val="%1.%2.%3.%4"/>
      <w:lvlJc w:val="left"/>
      <w:pPr>
        <w:ind w:left="1080" w:hanging="720"/>
      </w:pPr>
      <w:rPr>
        <w:rFonts w:hint="default"/>
        <w:i/>
        <w:sz w:val="28"/>
      </w:rPr>
    </w:lvl>
    <w:lvl w:ilvl="4">
      <w:start w:val="1"/>
      <w:numFmt w:val="decimal"/>
      <w:isLgl/>
      <w:lvlText w:val="%1.%2.%3.%4.%5"/>
      <w:lvlJc w:val="left"/>
      <w:pPr>
        <w:ind w:left="1440" w:hanging="1080"/>
      </w:pPr>
      <w:rPr>
        <w:rFonts w:hint="default"/>
        <w:i/>
        <w:sz w:val="28"/>
      </w:rPr>
    </w:lvl>
    <w:lvl w:ilvl="5">
      <w:start w:val="1"/>
      <w:numFmt w:val="decimal"/>
      <w:isLgl/>
      <w:lvlText w:val="%1.%2.%3.%4.%5.%6"/>
      <w:lvlJc w:val="left"/>
      <w:pPr>
        <w:ind w:left="1440" w:hanging="1080"/>
      </w:pPr>
      <w:rPr>
        <w:rFonts w:hint="default"/>
        <w:i/>
        <w:sz w:val="28"/>
      </w:rPr>
    </w:lvl>
    <w:lvl w:ilvl="6">
      <w:start w:val="1"/>
      <w:numFmt w:val="decimal"/>
      <w:isLgl/>
      <w:lvlText w:val="%1.%2.%3.%4.%5.%6.%7"/>
      <w:lvlJc w:val="left"/>
      <w:pPr>
        <w:ind w:left="1800" w:hanging="1440"/>
      </w:pPr>
      <w:rPr>
        <w:rFonts w:hint="default"/>
        <w:i/>
        <w:sz w:val="28"/>
      </w:rPr>
    </w:lvl>
    <w:lvl w:ilvl="7">
      <w:start w:val="1"/>
      <w:numFmt w:val="decimal"/>
      <w:isLgl/>
      <w:lvlText w:val="%1.%2.%3.%4.%5.%6.%7.%8"/>
      <w:lvlJc w:val="left"/>
      <w:pPr>
        <w:ind w:left="1800" w:hanging="1440"/>
      </w:pPr>
      <w:rPr>
        <w:rFonts w:hint="default"/>
        <w:i/>
        <w:sz w:val="28"/>
      </w:rPr>
    </w:lvl>
    <w:lvl w:ilvl="8">
      <w:start w:val="1"/>
      <w:numFmt w:val="decimal"/>
      <w:isLgl/>
      <w:lvlText w:val="%1.%2.%3.%4.%5.%6.%7.%8.%9"/>
      <w:lvlJc w:val="left"/>
      <w:pPr>
        <w:ind w:left="2160" w:hanging="1800"/>
      </w:pPr>
      <w:rPr>
        <w:rFonts w:hint="default"/>
        <w:i/>
        <w:sz w:val="28"/>
      </w:rPr>
    </w:lvl>
  </w:abstractNum>
  <w:abstractNum w:abstractNumId="15" w15:restartNumberingAfterBreak="0">
    <w:nsid w:val="776B1C8C"/>
    <w:multiLevelType w:val="hybridMultilevel"/>
    <w:tmpl w:val="C9C63F5E"/>
    <w:lvl w:ilvl="0" w:tplc="C748C6BC">
      <w:start w:val="1"/>
      <w:numFmt w:val="decimal"/>
      <w:lvlText w:val="%1."/>
      <w:lvlJc w:val="left"/>
      <w:pPr>
        <w:ind w:left="885" w:hanging="360"/>
      </w:pPr>
      <w:rPr>
        <w:rFonts w:hint="default"/>
      </w:rPr>
    </w:lvl>
    <w:lvl w:ilvl="1" w:tplc="041F0019" w:tentative="1">
      <w:start w:val="1"/>
      <w:numFmt w:val="lowerLetter"/>
      <w:lvlText w:val="%2."/>
      <w:lvlJc w:val="left"/>
      <w:pPr>
        <w:ind w:left="1605" w:hanging="360"/>
      </w:pPr>
    </w:lvl>
    <w:lvl w:ilvl="2" w:tplc="041F001B" w:tentative="1">
      <w:start w:val="1"/>
      <w:numFmt w:val="lowerRoman"/>
      <w:lvlText w:val="%3."/>
      <w:lvlJc w:val="right"/>
      <w:pPr>
        <w:ind w:left="2325" w:hanging="180"/>
      </w:pPr>
    </w:lvl>
    <w:lvl w:ilvl="3" w:tplc="041F000F" w:tentative="1">
      <w:start w:val="1"/>
      <w:numFmt w:val="decimal"/>
      <w:lvlText w:val="%4."/>
      <w:lvlJc w:val="left"/>
      <w:pPr>
        <w:ind w:left="3045" w:hanging="360"/>
      </w:pPr>
    </w:lvl>
    <w:lvl w:ilvl="4" w:tplc="041F0019" w:tentative="1">
      <w:start w:val="1"/>
      <w:numFmt w:val="lowerLetter"/>
      <w:lvlText w:val="%5."/>
      <w:lvlJc w:val="left"/>
      <w:pPr>
        <w:ind w:left="3765" w:hanging="360"/>
      </w:pPr>
    </w:lvl>
    <w:lvl w:ilvl="5" w:tplc="041F001B" w:tentative="1">
      <w:start w:val="1"/>
      <w:numFmt w:val="lowerRoman"/>
      <w:lvlText w:val="%6."/>
      <w:lvlJc w:val="right"/>
      <w:pPr>
        <w:ind w:left="4485" w:hanging="180"/>
      </w:pPr>
    </w:lvl>
    <w:lvl w:ilvl="6" w:tplc="041F000F" w:tentative="1">
      <w:start w:val="1"/>
      <w:numFmt w:val="decimal"/>
      <w:lvlText w:val="%7."/>
      <w:lvlJc w:val="left"/>
      <w:pPr>
        <w:ind w:left="5205" w:hanging="360"/>
      </w:pPr>
    </w:lvl>
    <w:lvl w:ilvl="7" w:tplc="041F0019" w:tentative="1">
      <w:start w:val="1"/>
      <w:numFmt w:val="lowerLetter"/>
      <w:lvlText w:val="%8."/>
      <w:lvlJc w:val="left"/>
      <w:pPr>
        <w:ind w:left="5925" w:hanging="360"/>
      </w:pPr>
    </w:lvl>
    <w:lvl w:ilvl="8" w:tplc="041F001B" w:tentative="1">
      <w:start w:val="1"/>
      <w:numFmt w:val="lowerRoman"/>
      <w:lvlText w:val="%9."/>
      <w:lvlJc w:val="right"/>
      <w:pPr>
        <w:ind w:left="6645" w:hanging="180"/>
      </w:pPr>
    </w:lvl>
  </w:abstractNum>
  <w:num w:numId="1">
    <w:abstractNumId w:val="10"/>
  </w:num>
  <w:num w:numId="2">
    <w:abstractNumId w:val="8"/>
  </w:num>
  <w:num w:numId="3">
    <w:abstractNumId w:val="4"/>
  </w:num>
  <w:num w:numId="4">
    <w:abstractNumId w:val="2"/>
  </w:num>
  <w:num w:numId="5">
    <w:abstractNumId w:val="15"/>
  </w:num>
  <w:num w:numId="6">
    <w:abstractNumId w:val="1"/>
  </w:num>
  <w:num w:numId="7">
    <w:abstractNumId w:val="13"/>
  </w:num>
  <w:num w:numId="8">
    <w:abstractNumId w:val="11"/>
  </w:num>
  <w:num w:numId="9">
    <w:abstractNumId w:val="14"/>
  </w:num>
  <w:num w:numId="10">
    <w:abstractNumId w:val="0"/>
  </w:num>
  <w:num w:numId="11">
    <w:abstractNumId w:val="12"/>
  </w:num>
  <w:num w:numId="12">
    <w:abstractNumId w:val="6"/>
  </w:num>
  <w:num w:numId="13">
    <w:abstractNumId w:val="9"/>
  </w:num>
  <w:num w:numId="14">
    <w:abstractNumId w:val="7"/>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2A"/>
    <w:rsid w:val="00057A65"/>
    <w:rsid w:val="000E7732"/>
    <w:rsid w:val="00101650"/>
    <w:rsid w:val="001347A7"/>
    <w:rsid w:val="0015319C"/>
    <w:rsid w:val="001A7935"/>
    <w:rsid w:val="001D3808"/>
    <w:rsid w:val="002A2F76"/>
    <w:rsid w:val="002C1B0C"/>
    <w:rsid w:val="002D7DC3"/>
    <w:rsid w:val="003C6728"/>
    <w:rsid w:val="003F7009"/>
    <w:rsid w:val="004259BA"/>
    <w:rsid w:val="00430A0B"/>
    <w:rsid w:val="004B6EF4"/>
    <w:rsid w:val="004F4064"/>
    <w:rsid w:val="004F4F12"/>
    <w:rsid w:val="0050092A"/>
    <w:rsid w:val="00506DE1"/>
    <w:rsid w:val="0051684F"/>
    <w:rsid w:val="005412E4"/>
    <w:rsid w:val="00551F47"/>
    <w:rsid w:val="00557816"/>
    <w:rsid w:val="005757F9"/>
    <w:rsid w:val="0058703D"/>
    <w:rsid w:val="005B4880"/>
    <w:rsid w:val="005B6B69"/>
    <w:rsid w:val="006116D9"/>
    <w:rsid w:val="006469D4"/>
    <w:rsid w:val="0066301E"/>
    <w:rsid w:val="006D1366"/>
    <w:rsid w:val="006D165E"/>
    <w:rsid w:val="006F6AE4"/>
    <w:rsid w:val="007578AC"/>
    <w:rsid w:val="007C1CD0"/>
    <w:rsid w:val="007C7AA3"/>
    <w:rsid w:val="007D746F"/>
    <w:rsid w:val="00803CBC"/>
    <w:rsid w:val="008649D2"/>
    <w:rsid w:val="008D3594"/>
    <w:rsid w:val="009130DC"/>
    <w:rsid w:val="009F4277"/>
    <w:rsid w:val="00A20F51"/>
    <w:rsid w:val="00A57700"/>
    <w:rsid w:val="00A717D2"/>
    <w:rsid w:val="00AC35D0"/>
    <w:rsid w:val="00B3798E"/>
    <w:rsid w:val="00B94879"/>
    <w:rsid w:val="00B95151"/>
    <w:rsid w:val="00BA692A"/>
    <w:rsid w:val="00C07215"/>
    <w:rsid w:val="00C16729"/>
    <w:rsid w:val="00C47F08"/>
    <w:rsid w:val="00C566A1"/>
    <w:rsid w:val="00C6712F"/>
    <w:rsid w:val="00CC3E62"/>
    <w:rsid w:val="00CF61E2"/>
    <w:rsid w:val="00D05CA5"/>
    <w:rsid w:val="00D36E7A"/>
    <w:rsid w:val="00D85E81"/>
    <w:rsid w:val="00DB7E88"/>
    <w:rsid w:val="00DC25F0"/>
    <w:rsid w:val="00DE4813"/>
    <w:rsid w:val="00E1193D"/>
    <w:rsid w:val="00E44771"/>
    <w:rsid w:val="00E77774"/>
    <w:rsid w:val="00EA6C3F"/>
    <w:rsid w:val="00EB7A04"/>
    <w:rsid w:val="00EE097E"/>
    <w:rsid w:val="00F02B9D"/>
    <w:rsid w:val="00F114A5"/>
    <w:rsid w:val="00F63F84"/>
    <w:rsid w:val="00F737E2"/>
    <w:rsid w:val="00FB6674"/>
    <w:rsid w:val="00FC4498"/>
    <w:rsid w:val="00FE4C2A"/>
    <w:rsid w:val="00FE61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85455"/>
  <w15:chartTrackingRefBased/>
  <w15:docId w15:val="{2E3655A4-04A5-456C-A779-4BDF9017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48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4880"/>
  </w:style>
  <w:style w:type="paragraph" w:styleId="AltBilgi">
    <w:name w:val="footer"/>
    <w:basedOn w:val="Normal"/>
    <w:link w:val="AltBilgiChar"/>
    <w:uiPriority w:val="99"/>
    <w:unhideWhenUsed/>
    <w:rsid w:val="005B48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4880"/>
  </w:style>
  <w:style w:type="paragraph" w:customStyle="1" w:styleId="a">
    <w:basedOn w:val="Normal"/>
    <w:next w:val="AltBilgi"/>
    <w:link w:val="AltbilgiChar0"/>
    <w:uiPriority w:val="99"/>
    <w:rsid w:val="005B4880"/>
    <w:pPr>
      <w:tabs>
        <w:tab w:val="center" w:pos="4536"/>
        <w:tab w:val="right" w:pos="9072"/>
      </w:tabs>
      <w:spacing w:after="0" w:line="240" w:lineRule="auto"/>
    </w:pPr>
    <w:rPr>
      <w:rFonts w:cs="Times New Roman"/>
    </w:rPr>
  </w:style>
  <w:style w:type="character" w:customStyle="1" w:styleId="stbilgiChar0">
    <w:name w:val="Üstbilgi Char"/>
    <w:link w:val="a0"/>
    <w:uiPriority w:val="99"/>
    <w:locked/>
    <w:rsid w:val="005B4880"/>
    <w:rPr>
      <w:rFonts w:cs="Times New Roman"/>
    </w:rPr>
  </w:style>
  <w:style w:type="character" w:customStyle="1" w:styleId="AltbilgiChar0">
    <w:name w:val="Altbilgi Char"/>
    <w:link w:val="a"/>
    <w:uiPriority w:val="99"/>
    <w:locked/>
    <w:rsid w:val="005B4880"/>
    <w:rPr>
      <w:rFonts w:cs="Times New Roman"/>
    </w:rPr>
  </w:style>
  <w:style w:type="paragraph" w:customStyle="1" w:styleId="a0">
    <w:basedOn w:val="Normal"/>
    <w:next w:val="stBilgi"/>
    <w:link w:val="stbilgiChar0"/>
    <w:uiPriority w:val="99"/>
    <w:unhideWhenUsed/>
    <w:rsid w:val="004F4F12"/>
    <w:pPr>
      <w:tabs>
        <w:tab w:val="center" w:pos="4536"/>
        <w:tab w:val="right" w:pos="9072"/>
      </w:tabs>
      <w:spacing w:after="0" w:line="240" w:lineRule="auto"/>
    </w:pPr>
    <w:rPr>
      <w:rFonts w:cs="Times New Roman"/>
    </w:rPr>
  </w:style>
  <w:style w:type="paragraph" w:styleId="ListeParagraf">
    <w:name w:val="List Paragraph"/>
    <w:basedOn w:val="Normal"/>
    <w:uiPriority w:val="34"/>
    <w:qFormat/>
    <w:rsid w:val="004F4F12"/>
    <w:pPr>
      <w:ind w:left="720"/>
      <w:contextualSpacing/>
    </w:pPr>
  </w:style>
  <w:style w:type="paragraph" w:customStyle="1" w:styleId="stbilgi0">
    <w:name w:val="Üstbilgi"/>
    <w:basedOn w:val="Normal"/>
    <w:uiPriority w:val="99"/>
    <w:unhideWhenUsed/>
    <w:rsid w:val="001D3808"/>
    <w:pPr>
      <w:tabs>
        <w:tab w:val="center" w:pos="4536"/>
        <w:tab w:val="right" w:pos="9072"/>
      </w:tabs>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B3798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3798E"/>
    <w:rPr>
      <w:rFonts w:ascii="Segoe UI" w:hAnsi="Segoe UI" w:cs="Segoe UI"/>
      <w:sz w:val="18"/>
      <w:szCs w:val="18"/>
    </w:rPr>
  </w:style>
  <w:style w:type="paragraph" w:styleId="GvdeMetni">
    <w:name w:val="Body Text"/>
    <w:basedOn w:val="Normal"/>
    <w:link w:val="GvdeMetniChar"/>
    <w:uiPriority w:val="1"/>
    <w:qFormat/>
    <w:rsid w:val="00DB7E88"/>
    <w:pPr>
      <w:widowControl w:val="0"/>
      <w:autoSpaceDE w:val="0"/>
      <w:autoSpaceDN w:val="0"/>
      <w:spacing w:after="0" w:line="240" w:lineRule="auto"/>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DB7E88"/>
    <w:rPr>
      <w:rFonts w:ascii="Times New Roman" w:eastAsia="Times New Roman" w:hAnsi="Times New Roman" w:cs="Times New Roman"/>
      <w:sz w:val="24"/>
      <w:szCs w:val="24"/>
      <w:lang w:eastAsia="tr-TR" w:bidi="tr-TR"/>
    </w:rPr>
  </w:style>
  <w:style w:type="paragraph" w:customStyle="1" w:styleId="Default">
    <w:name w:val="Default"/>
    <w:rsid w:val="00DB7E88"/>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AralkYok">
    <w:name w:val="No Spacing"/>
    <w:uiPriority w:val="1"/>
    <w:qFormat/>
    <w:rsid w:val="001347A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94481">
      <w:bodyDiv w:val="1"/>
      <w:marLeft w:val="0"/>
      <w:marRight w:val="0"/>
      <w:marTop w:val="0"/>
      <w:marBottom w:val="0"/>
      <w:divBdr>
        <w:top w:val="none" w:sz="0" w:space="0" w:color="auto"/>
        <w:left w:val="none" w:sz="0" w:space="0" w:color="auto"/>
        <w:bottom w:val="none" w:sz="0" w:space="0" w:color="auto"/>
        <w:right w:val="none" w:sz="0" w:space="0" w:color="auto"/>
      </w:divBdr>
    </w:div>
    <w:div w:id="17239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3D96C-CA51-4722-9739-B0C6B8C2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Pages>
  <Words>1437</Words>
  <Characters>8192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SEZAİ.SEZEN</cp:lastModifiedBy>
  <cp:revision>11</cp:revision>
  <cp:lastPrinted>2019-06-12T11:23:00Z</cp:lastPrinted>
  <dcterms:created xsi:type="dcterms:W3CDTF">2019-06-12T13:26:00Z</dcterms:created>
  <dcterms:modified xsi:type="dcterms:W3CDTF">2019-06-14T09:26:00Z</dcterms:modified>
</cp:coreProperties>
</file>